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1D06" w:rsidRDefault="00371D06" w:rsidP="00371D06">
      <w:pPr>
        <w:spacing w:after="0"/>
        <w:jc w:val="center"/>
        <w:rPr>
          <w:rFonts w:ascii="Times New Roman" w:hAnsi="Times New Roman"/>
          <w:sz w:val="24"/>
          <w:szCs w:val="24"/>
        </w:rPr>
      </w:pPr>
      <w:r>
        <w:rPr>
          <w:rFonts w:ascii="Times New Roman" w:hAnsi="Times New Roman"/>
          <w:sz w:val="24"/>
          <w:szCs w:val="24"/>
        </w:rPr>
        <w:t>TEK</w:t>
      </w:r>
      <w:r w:rsidR="00DB3231">
        <w:rPr>
          <w:rFonts w:ascii="Times New Roman" w:hAnsi="Times New Roman"/>
          <w:sz w:val="24"/>
          <w:szCs w:val="24"/>
        </w:rPr>
        <w:t>NİK ŞARTNAME</w:t>
      </w:r>
    </w:p>
    <w:p w:rsidR="00DB3231" w:rsidRDefault="00DB3231" w:rsidP="00371D06">
      <w:pPr>
        <w:spacing w:after="0"/>
        <w:jc w:val="center"/>
        <w:rPr>
          <w:rFonts w:ascii="Times New Roman" w:hAnsi="Times New Roman"/>
          <w:sz w:val="24"/>
          <w:szCs w:val="24"/>
        </w:rPr>
      </w:pPr>
    </w:p>
    <w:p w:rsidR="00DB3231" w:rsidRDefault="00DB3231" w:rsidP="00371D06">
      <w:pPr>
        <w:spacing w:after="0"/>
        <w:jc w:val="center"/>
        <w:rPr>
          <w:rFonts w:ascii="Times New Roman" w:hAnsi="Times New Roman"/>
          <w:sz w:val="24"/>
          <w:szCs w:val="24"/>
        </w:rPr>
      </w:pPr>
    </w:p>
    <w:p w:rsidR="00371D06" w:rsidRDefault="00371D06" w:rsidP="00DB3231">
      <w:pPr>
        <w:spacing w:after="0"/>
        <w:rPr>
          <w:rFonts w:ascii="Times New Roman" w:hAnsi="Times New Roman"/>
          <w:sz w:val="24"/>
          <w:szCs w:val="24"/>
        </w:rPr>
      </w:pPr>
      <w:r w:rsidRPr="00371D06">
        <w:rPr>
          <w:rFonts w:ascii="Times New Roman" w:hAnsi="Times New Roman"/>
          <w:sz w:val="24"/>
          <w:szCs w:val="24"/>
        </w:rPr>
        <w:t>PERSONELİN GÖREV YAPACAĞI YERLER:</w:t>
      </w:r>
    </w:p>
    <w:p w:rsidR="00371D06" w:rsidRPr="00371D06" w:rsidRDefault="00371D06" w:rsidP="00DB3231">
      <w:pPr>
        <w:spacing w:after="0"/>
        <w:rPr>
          <w:rFonts w:ascii="Times New Roman" w:hAnsi="Times New Roman"/>
          <w:sz w:val="24"/>
          <w:szCs w:val="24"/>
        </w:rPr>
      </w:pPr>
    </w:p>
    <w:p w:rsidR="00371D06" w:rsidRPr="00371D06" w:rsidRDefault="00371D06" w:rsidP="00371D06">
      <w:pPr>
        <w:spacing w:after="0"/>
        <w:jc w:val="both"/>
        <w:rPr>
          <w:rFonts w:ascii="Times New Roman" w:hAnsi="Times New Roman"/>
          <w:sz w:val="24"/>
          <w:szCs w:val="24"/>
        </w:rPr>
      </w:pPr>
      <w:r w:rsidRPr="00371D06">
        <w:rPr>
          <w:rFonts w:ascii="Times New Roman" w:hAnsi="Times New Roman"/>
          <w:sz w:val="24"/>
          <w:szCs w:val="24"/>
        </w:rPr>
        <w:t>Çalıştırılacak personeller müdürlüğümüzce belirlenecek okullarda görev yapacaklardır.</w:t>
      </w:r>
    </w:p>
    <w:p w:rsidR="00371D06" w:rsidRPr="00371D06" w:rsidRDefault="00371D06" w:rsidP="00371D06">
      <w:pPr>
        <w:spacing w:after="0"/>
        <w:jc w:val="both"/>
        <w:rPr>
          <w:rFonts w:ascii="Times New Roman" w:hAnsi="Times New Roman"/>
          <w:sz w:val="24"/>
          <w:szCs w:val="24"/>
        </w:rPr>
      </w:pPr>
      <w:r w:rsidRPr="00371D06">
        <w:rPr>
          <w:rFonts w:ascii="Times New Roman" w:hAnsi="Times New Roman"/>
          <w:sz w:val="24"/>
          <w:szCs w:val="24"/>
        </w:rPr>
        <w:t>Görev esnasında devlet memurluğuna yakışır şekilde davranılacaktır.</w:t>
      </w:r>
    </w:p>
    <w:p w:rsidR="00371D06" w:rsidRPr="00371D06" w:rsidRDefault="00371D06" w:rsidP="00371D06">
      <w:pPr>
        <w:spacing w:after="0"/>
        <w:jc w:val="both"/>
        <w:rPr>
          <w:rFonts w:ascii="Times New Roman" w:hAnsi="Times New Roman"/>
          <w:sz w:val="24"/>
          <w:szCs w:val="24"/>
        </w:rPr>
      </w:pPr>
      <w:r w:rsidRPr="00922855">
        <w:rPr>
          <w:rFonts w:ascii="Times New Roman" w:hAnsi="Times New Roman"/>
          <w:sz w:val="24"/>
          <w:szCs w:val="24"/>
        </w:rPr>
        <w:t>İşyerinde çalışacak tüm personel T.C. vatandaşı, en az ilkokul mezunu, askerliğini yapmış ya da sözleşme tarihi itibarı ile askerlikle ilişiksiz ve 18 yaşından büyük olacaktır. Çalıştırılacak tüm personel iş yapmalarını etkileyecek derecede engele sahip (bedensel, zih</w:t>
      </w:r>
      <w:r>
        <w:rPr>
          <w:rFonts w:ascii="Times New Roman" w:hAnsi="Times New Roman"/>
          <w:sz w:val="24"/>
          <w:szCs w:val="24"/>
        </w:rPr>
        <w:t>insel ve benzeri) olmayacaktır.</w:t>
      </w:r>
    </w:p>
    <w:p w:rsidR="00371D06" w:rsidRPr="00371D06" w:rsidRDefault="00371D06" w:rsidP="00371D06">
      <w:pPr>
        <w:spacing w:after="0"/>
        <w:jc w:val="both"/>
        <w:rPr>
          <w:rFonts w:ascii="Times New Roman" w:hAnsi="Times New Roman"/>
          <w:sz w:val="24"/>
          <w:szCs w:val="24"/>
        </w:rPr>
      </w:pPr>
    </w:p>
    <w:p w:rsidR="00371D06" w:rsidRDefault="00DB3231" w:rsidP="00371D06">
      <w:pPr>
        <w:spacing w:after="0"/>
        <w:jc w:val="both"/>
        <w:rPr>
          <w:rFonts w:ascii="Times New Roman" w:hAnsi="Times New Roman"/>
          <w:sz w:val="24"/>
          <w:szCs w:val="24"/>
        </w:rPr>
      </w:pPr>
      <w:r w:rsidRPr="00371D06">
        <w:rPr>
          <w:rFonts w:ascii="Times New Roman" w:hAnsi="Times New Roman"/>
          <w:sz w:val="24"/>
          <w:szCs w:val="24"/>
        </w:rPr>
        <w:t>PERSONEL ÇALIŞMA SÜRELERİ VE ÖDEMELERİ:</w:t>
      </w:r>
    </w:p>
    <w:p w:rsidR="00DB3231" w:rsidRPr="00371D06" w:rsidRDefault="00DB3231" w:rsidP="00371D06">
      <w:pPr>
        <w:spacing w:after="0"/>
        <w:jc w:val="both"/>
        <w:rPr>
          <w:rFonts w:ascii="Times New Roman" w:hAnsi="Times New Roman"/>
          <w:sz w:val="24"/>
          <w:szCs w:val="24"/>
        </w:rPr>
      </w:pPr>
    </w:p>
    <w:p w:rsidR="00371D06" w:rsidRDefault="00371D06" w:rsidP="00371D06">
      <w:pPr>
        <w:spacing w:after="0"/>
        <w:jc w:val="both"/>
        <w:rPr>
          <w:rFonts w:ascii="Times New Roman" w:hAnsi="Times New Roman"/>
          <w:sz w:val="24"/>
          <w:szCs w:val="24"/>
        </w:rPr>
      </w:pPr>
      <w:r w:rsidRPr="00371D06">
        <w:rPr>
          <w:rFonts w:ascii="Times New Roman" w:hAnsi="Times New Roman"/>
          <w:sz w:val="24"/>
          <w:szCs w:val="24"/>
        </w:rPr>
        <w:t xml:space="preserve">Yüklenici çalıştıracağı hizmet alımı personelleri 4857 sayılı iş kanununa ve ilgili tüm mevzuata uygun şekilde çalıştıracaktır. Tüm çalışan hizmet alım personellerinin çalışma süresi haftalık 45 saat olacaktır. Çalışan hizmet alım personellerinin mesaisi, İdarenin 7 gün 24 saat hizmet verdiği dikkate alınarak idare tarafından belirlenecektir. Yüklenici çalıştırdığı hizmet personeline her ayın </w:t>
      </w:r>
      <w:r w:rsidR="00DB3231">
        <w:rPr>
          <w:rFonts w:ascii="Times New Roman" w:hAnsi="Times New Roman"/>
          <w:sz w:val="24"/>
          <w:szCs w:val="24"/>
        </w:rPr>
        <w:t xml:space="preserve">hak </w:t>
      </w:r>
      <w:r w:rsidRPr="00371D06">
        <w:rPr>
          <w:rFonts w:ascii="Times New Roman" w:hAnsi="Times New Roman"/>
          <w:sz w:val="24"/>
          <w:szCs w:val="24"/>
        </w:rPr>
        <w:t>edişini aldıktan sonra en geç 2 (iki) gün içerisinde maaş, bayram çalışması gibi her türlü ücretini ödemiş olacaktır. Yüklenici çalıştırılan personelin maaş ödemelerini her personelin bankalarda açtıracağı hesap numaralarına yatırmak suretiyle ödeyecektir.</w:t>
      </w:r>
    </w:p>
    <w:p w:rsidR="00740F3C" w:rsidRDefault="00740F3C" w:rsidP="00371D06">
      <w:pPr>
        <w:spacing w:after="0"/>
        <w:jc w:val="both"/>
        <w:rPr>
          <w:rFonts w:ascii="Times New Roman" w:hAnsi="Times New Roman"/>
          <w:sz w:val="24"/>
          <w:szCs w:val="24"/>
        </w:rPr>
      </w:pPr>
      <w:r>
        <w:rPr>
          <w:rFonts w:ascii="Times New Roman" w:hAnsi="Times New Roman"/>
          <w:sz w:val="24"/>
          <w:szCs w:val="24"/>
        </w:rPr>
        <w:t xml:space="preserve">İşçilerin Maaş bordroları (brüt ücreti) devlet tarafından belirlenen Asgari Ücret olacaktır. </w:t>
      </w:r>
    </w:p>
    <w:p w:rsidR="00DB3231" w:rsidRPr="00371D06" w:rsidRDefault="00DB3231" w:rsidP="00371D06">
      <w:pPr>
        <w:spacing w:after="0"/>
        <w:jc w:val="both"/>
        <w:rPr>
          <w:rFonts w:ascii="Times New Roman" w:hAnsi="Times New Roman"/>
          <w:sz w:val="24"/>
          <w:szCs w:val="24"/>
        </w:rPr>
      </w:pPr>
    </w:p>
    <w:p w:rsidR="00371D06" w:rsidRDefault="00371D06" w:rsidP="00371D06">
      <w:pPr>
        <w:spacing w:after="0"/>
        <w:jc w:val="both"/>
        <w:rPr>
          <w:rFonts w:ascii="Times New Roman" w:hAnsi="Times New Roman"/>
          <w:sz w:val="24"/>
          <w:szCs w:val="24"/>
        </w:rPr>
      </w:pPr>
      <w:r w:rsidRPr="00371D06">
        <w:rPr>
          <w:rFonts w:ascii="Times New Roman" w:hAnsi="Times New Roman"/>
          <w:sz w:val="24"/>
          <w:szCs w:val="24"/>
        </w:rPr>
        <w:t>İŞ GÜVENLİĞİ:</w:t>
      </w:r>
      <w:r>
        <w:rPr>
          <w:rFonts w:ascii="Times New Roman" w:hAnsi="Times New Roman"/>
          <w:sz w:val="24"/>
          <w:szCs w:val="24"/>
        </w:rPr>
        <w:t xml:space="preserve"> </w:t>
      </w:r>
    </w:p>
    <w:p w:rsidR="00DB3231" w:rsidRPr="00371D06" w:rsidRDefault="00DB3231" w:rsidP="00371D06">
      <w:pPr>
        <w:spacing w:after="0"/>
        <w:jc w:val="both"/>
        <w:rPr>
          <w:rFonts w:ascii="Times New Roman" w:hAnsi="Times New Roman"/>
          <w:sz w:val="24"/>
          <w:szCs w:val="24"/>
        </w:rPr>
      </w:pPr>
    </w:p>
    <w:p w:rsidR="00371D06" w:rsidRPr="00371D06" w:rsidRDefault="00371D06" w:rsidP="00371D06">
      <w:pPr>
        <w:spacing w:after="0"/>
        <w:jc w:val="both"/>
        <w:rPr>
          <w:rFonts w:ascii="Times New Roman" w:hAnsi="Times New Roman"/>
          <w:sz w:val="24"/>
          <w:szCs w:val="24"/>
        </w:rPr>
      </w:pPr>
      <w:r w:rsidRPr="00371D06">
        <w:rPr>
          <w:rFonts w:ascii="Times New Roman" w:hAnsi="Times New Roman"/>
          <w:sz w:val="24"/>
          <w:szCs w:val="24"/>
        </w:rPr>
        <w:tab/>
        <w:t xml:space="preserve">1) Yüklenici işlerini yürütürken;4857 sayılı İş Kanunu hükümlerine ve yürürlükte bulunan çalışma hayatı ile ilgili Kanun, Tüzük ve Yönetmeliklere, uygun olarak çalışmak, çalıştırmak ve eğitim vermek zorundadır. </w:t>
      </w:r>
    </w:p>
    <w:p w:rsidR="00371D06" w:rsidRPr="00371D06" w:rsidRDefault="00371D06" w:rsidP="00371D06">
      <w:pPr>
        <w:spacing w:after="0"/>
        <w:jc w:val="both"/>
        <w:rPr>
          <w:rFonts w:ascii="Times New Roman" w:hAnsi="Times New Roman"/>
          <w:sz w:val="24"/>
          <w:szCs w:val="24"/>
        </w:rPr>
      </w:pPr>
      <w:r w:rsidRPr="00371D06">
        <w:rPr>
          <w:rFonts w:ascii="Times New Roman" w:hAnsi="Times New Roman"/>
          <w:sz w:val="24"/>
          <w:szCs w:val="24"/>
        </w:rPr>
        <w:tab/>
        <w:t>2) Yüklenici, işin yapılması esnasında mevzuat gereği kullanılması gereken koruyucu güvenlik malzemelerin kullanılmasını sağlamakla yükümlüdür.</w:t>
      </w:r>
    </w:p>
    <w:p w:rsidR="00371D06" w:rsidRPr="00371D06" w:rsidRDefault="00371D06" w:rsidP="00371D06">
      <w:pPr>
        <w:spacing w:after="0"/>
        <w:jc w:val="both"/>
        <w:rPr>
          <w:rFonts w:ascii="Times New Roman" w:hAnsi="Times New Roman"/>
          <w:sz w:val="24"/>
          <w:szCs w:val="24"/>
        </w:rPr>
      </w:pPr>
      <w:r w:rsidRPr="00371D06">
        <w:rPr>
          <w:rFonts w:ascii="Times New Roman" w:hAnsi="Times New Roman"/>
          <w:sz w:val="24"/>
          <w:szCs w:val="24"/>
        </w:rPr>
        <w:tab/>
        <w:t>3) Yüklenici çalıştıracağı personele, işin risklerinin de tanımlandığı yazılı bir “Çalışma Talimatı” verecektir.</w:t>
      </w:r>
    </w:p>
    <w:p w:rsidR="00371D06" w:rsidRPr="00371D06" w:rsidRDefault="00371D06" w:rsidP="00371D06">
      <w:pPr>
        <w:spacing w:after="0"/>
        <w:jc w:val="both"/>
        <w:rPr>
          <w:rFonts w:ascii="Times New Roman" w:hAnsi="Times New Roman"/>
          <w:sz w:val="24"/>
          <w:szCs w:val="24"/>
        </w:rPr>
      </w:pPr>
      <w:r w:rsidRPr="00371D06">
        <w:rPr>
          <w:rFonts w:ascii="Times New Roman" w:hAnsi="Times New Roman"/>
          <w:sz w:val="24"/>
          <w:szCs w:val="24"/>
        </w:rPr>
        <w:tab/>
        <w:t xml:space="preserve">4) Yüklenici ihale konusu işi 6331 Sayılı İş sağlığı ve Güvenliği kanunu ile ikincil mevzuat hükümleri gereği tüm sorumlulukları yerine getirmekle sorumludur.  Yüklenicinin sebep olduğu ve bu yönetmelik hükümlerinden dolayı İdarece ödenen Kanuni Cezalar, Tazminatlar ve vb. Yükleniciye rücu edilmek yoluyla hak edişlerinden veya teminatlarından kesilecektir. </w:t>
      </w:r>
    </w:p>
    <w:p w:rsidR="00371D06" w:rsidRPr="00371D06" w:rsidRDefault="00371D06" w:rsidP="00371D06">
      <w:pPr>
        <w:spacing w:after="0"/>
        <w:jc w:val="both"/>
        <w:rPr>
          <w:rFonts w:ascii="Times New Roman" w:hAnsi="Times New Roman"/>
          <w:sz w:val="24"/>
          <w:szCs w:val="24"/>
        </w:rPr>
      </w:pPr>
      <w:r w:rsidRPr="00371D06">
        <w:rPr>
          <w:rFonts w:ascii="Times New Roman" w:hAnsi="Times New Roman"/>
          <w:sz w:val="24"/>
          <w:szCs w:val="24"/>
        </w:rPr>
        <w:tab/>
        <w:t>5) Yüklenici, sözleşme süresince iş mevzuatındaki değişikliklerden ve uygulanmasından sorumludur.</w:t>
      </w:r>
    </w:p>
    <w:p w:rsidR="00DB3231" w:rsidRDefault="00371D06">
      <w:r>
        <w:t xml:space="preserve">    </w:t>
      </w:r>
      <w:r>
        <w:tab/>
      </w:r>
      <w:r>
        <w:tab/>
      </w:r>
      <w:r>
        <w:tab/>
      </w:r>
      <w:r>
        <w:tab/>
      </w:r>
      <w:r>
        <w:tab/>
      </w:r>
      <w:r>
        <w:tab/>
      </w:r>
    </w:p>
    <w:p w:rsidR="00371D06" w:rsidRDefault="00DB3231" w:rsidP="00DB3231">
      <w:pPr>
        <w:ind w:left="4956" w:firstLine="708"/>
      </w:pPr>
      <w:r>
        <w:t xml:space="preserve">   </w:t>
      </w:r>
      <w:r w:rsidR="00740F3C">
        <w:t>09/01</w:t>
      </w:r>
      <w:r>
        <w:t>/</w:t>
      </w:r>
      <w:r w:rsidR="00740F3C">
        <w:t>2017</w:t>
      </w:r>
    </w:p>
    <w:p w:rsidR="00371D06" w:rsidRDefault="00371D06" w:rsidP="00371D06">
      <w:pPr>
        <w:ind w:left="4956" w:firstLine="708"/>
      </w:pPr>
      <w:bookmarkStart w:id="0" w:name="_GoBack"/>
      <w:bookmarkEnd w:id="0"/>
      <w:r>
        <w:t>Murat KÜÇÜKALİ</w:t>
      </w:r>
    </w:p>
    <w:p w:rsidR="00371D06" w:rsidRDefault="00DB3231" w:rsidP="00371D06">
      <w:pPr>
        <w:ind w:left="4248" w:firstLine="708"/>
      </w:pPr>
      <w:r>
        <w:t xml:space="preserve">     </w:t>
      </w:r>
      <w:r w:rsidR="00371D06">
        <w:t>Zile İlçe Milli Eğitim Müdürü</w:t>
      </w:r>
    </w:p>
    <w:sectPr w:rsidR="00371D06" w:rsidSect="00DB3231">
      <w:pgSz w:w="11906" w:h="16838"/>
      <w:pgMar w:top="993" w:right="1417" w:bottom="1135"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D06"/>
    <w:rsid w:val="00371D06"/>
    <w:rsid w:val="00740F3C"/>
    <w:rsid w:val="00DB3231"/>
    <w:rsid w:val="00F476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20F95C-E437-4D0D-BA38-F273DE5B3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D0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B323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B3231"/>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346</Words>
  <Characters>1978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TAS</dc:creator>
  <cp:keywords/>
  <dc:description/>
  <cp:lastModifiedBy>TAS</cp:lastModifiedBy>
  <cp:revision>2</cp:revision>
  <cp:lastPrinted>2017-01-09T09:07:00Z</cp:lastPrinted>
  <dcterms:created xsi:type="dcterms:W3CDTF">2017-01-09T09:08:00Z</dcterms:created>
  <dcterms:modified xsi:type="dcterms:W3CDTF">2017-01-09T09:08:00Z</dcterms:modified>
</cp:coreProperties>
</file>