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9DC02" w14:textId="77777777" w:rsidR="00406005" w:rsidRDefault="00406005" w:rsidP="006C0F20">
      <w:pPr>
        <w:pStyle w:val="Default"/>
        <w:jc w:val="center"/>
        <w:rPr>
          <w:b/>
        </w:rPr>
      </w:pPr>
    </w:p>
    <w:p w14:paraId="0459F44C" w14:textId="77777777" w:rsidR="006C0F20" w:rsidRPr="002444DD" w:rsidRDefault="00F61D87" w:rsidP="006C0F20">
      <w:pPr>
        <w:pStyle w:val="Default"/>
        <w:jc w:val="center"/>
        <w:rPr>
          <w:b/>
        </w:rPr>
      </w:pPr>
      <w:r w:rsidRPr="002444DD">
        <w:rPr>
          <w:b/>
        </w:rPr>
        <w:t>ZİLE</w:t>
      </w:r>
      <w:r w:rsidR="001920A2" w:rsidRPr="002444DD">
        <w:rPr>
          <w:b/>
        </w:rPr>
        <w:t xml:space="preserve"> </w:t>
      </w:r>
      <w:r w:rsidR="00D12D0E" w:rsidRPr="002444DD">
        <w:rPr>
          <w:b/>
        </w:rPr>
        <w:t xml:space="preserve">İLÇE </w:t>
      </w:r>
      <w:r w:rsidR="00184687" w:rsidRPr="002444DD">
        <w:rPr>
          <w:b/>
        </w:rPr>
        <w:t>MİLLİ EĞİTİM MÜDÜRLÜĞÜ</w:t>
      </w:r>
    </w:p>
    <w:p w14:paraId="09FDCA99" w14:textId="77777777" w:rsidR="006C0F20" w:rsidRPr="002444DD" w:rsidRDefault="001920A2" w:rsidP="006C0F20">
      <w:pPr>
        <w:pStyle w:val="Default"/>
        <w:jc w:val="center"/>
      </w:pPr>
      <w:r w:rsidRPr="002444DD">
        <w:rPr>
          <w:b/>
          <w:bCs/>
        </w:rPr>
        <w:t xml:space="preserve">  </w:t>
      </w:r>
      <w:r w:rsidR="006C0F20" w:rsidRPr="002444DD">
        <w:rPr>
          <w:b/>
          <w:bCs/>
        </w:rPr>
        <w:t>BANKA PROMOSYONU İHALE ŞARTNAMESİ</w:t>
      </w:r>
    </w:p>
    <w:p w14:paraId="685211E4" w14:textId="77777777" w:rsidR="006C0F20" w:rsidRPr="002444DD" w:rsidRDefault="006C0F20" w:rsidP="006C0F20">
      <w:pPr>
        <w:pStyle w:val="Default"/>
        <w:rPr>
          <w:b/>
          <w:bCs/>
        </w:rPr>
      </w:pPr>
    </w:p>
    <w:p w14:paraId="2F854E84" w14:textId="77777777" w:rsidR="006C0F20" w:rsidRPr="002444DD" w:rsidRDefault="006C0F20" w:rsidP="006C0F20">
      <w:pPr>
        <w:pStyle w:val="Default"/>
        <w:rPr>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80"/>
      </w:tblGrid>
      <w:tr w:rsidR="00184687" w:rsidRPr="002444DD" w14:paraId="0DD18D5F" w14:textId="77777777">
        <w:tc>
          <w:tcPr>
            <w:tcW w:w="4068" w:type="dxa"/>
            <w:vAlign w:val="center"/>
          </w:tcPr>
          <w:p w14:paraId="2821ED01" w14:textId="77777777" w:rsidR="00184687" w:rsidRPr="002444DD" w:rsidRDefault="00184687" w:rsidP="007A1575">
            <w:pPr>
              <w:pStyle w:val="Default"/>
              <w:rPr>
                <w:b/>
                <w:bCs/>
              </w:rPr>
            </w:pPr>
            <w:r w:rsidRPr="002444DD">
              <w:rPr>
                <w:b/>
                <w:bCs/>
              </w:rPr>
              <w:t>1-</w:t>
            </w:r>
            <w:r w:rsidRPr="002444DD">
              <w:t>Kurumun Adı</w:t>
            </w:r>
          </w:p>
        </w:tc>
        <w:tc>
          <w:tcPr>
            <w:tcW w:w="5580" w:type="dxa"/>
            <w:vAlign w:val="center"/>
          </w:tcPr>
          <w:p w14:paraId="388E0B0B" w14:textId="77777777" w:rsidR="00184687" w:rsidRPr="002444DD" w:rsidRDefault="00E34DC2" w:rsidP="00277131">
            <w:pPr>
              <w:pStyle w:val="Default"/>
            </w:pPr>
            <w:r w:rsidRPr="002444DD">
              <w:t xml:space="preserve">Zile </w:t>
            </w:r>
            <w:r w:rsidR="007C1AF5" w:rsidRPr="002444DD">
              <w:t xml:space="preserve">İlçe </w:t>
            </w:r>
            <w:r w:rsidR="00184687" w:rsidRPr="002444DD">
              <w:t>Milli Eğitim Müdürlüğü</w:t>
            </w:r>
          </w:p>
          <w:p w14:paraId="3C4A6A01" w14:textId="77777777" w:rsidR="004B4AAE" w:rsidRPr="002444DD" w:rsidRDefault="004B4AAE" w:rsidP="00277131">
            <w:pPr>
              <w:pStyle w:val="Default"/>
              <w:rPr>
                <w:b/>
                <w:bCs/>
              </w:rPr>
            </w:pPr>
          </w:p>
        </w:tc>
      </w:tr>
      <w:tr w:rsidR="00184687" w:rsidRPr="002444DD" w14:paraId="4FDFE121" w14:textId="77777777">
        <w:tc>
          <w:tcPr>
            <w:tcW w:w="4068" w:type="dxa"/>
            <w:vAlign w:val="center"/>
          </w:tcPr>
          <w:p w14:paraId="3B29234B" w14:textId="77777777" w:rsidR="00184687" w:rsidRPr="002444DD" w:rsidRDefault="00184687" w:rsidP="007A1575">
            <w:pPr>
              <w:pStyle w:val="Default"/>
              <w:rPr>
                <w:b/>
                <w:bCs/>
              </w:rPr>
            </w:pPr>
            <w:r w:rsidRPr="002444DD">
              <w:t>A) Adresi</w:t>
            </w:r>
          </w:p>
        </w:tc>
        <w:tc>
          <w:tcPr>
            <w:tcW w:w="5580" w:type="dxa"/>
            <w:vAlign w:val="center"/>
          </w:tcPr>
          <w:p w14:paraId="343BCD69" w14:textId="77777777" w:rsidR="00184687" w:rsidRPr="002444DD" w:rsidRDefault="00B72739" w:rsidP="00277131">
            <w:r>
              <w:t>Dutlupınar Mah.Amasya Cad.No:2</w:t>
            </w:r>
            <w:r w:rsidR="00F61D87" w:rsidRPr="002444DD">
              <w:t xml:space="preserve"> ZİLE/TOKAT</w:t>
            </w:r>
          </w:p>
          <w:p w14:paraId="754414D3" w14:textId="77777777" w:rsidR="004B4AAE" w:rsidRPr="002444DD" w:rsidRDefault="004B4AAE" w:rsidP="00277131"/>
        </w:tc>
      </w:tr>
      <w:tr w:rsidR="00184687" w:rsidRPr="002444DD" w14:paraId="22CF4715" w14:textId="77777777">
        <w:tc>
          <w:tcPr>
            <w:tcW w:w="4068" w:type="dxa"/>
            <w:vAlign w:val="center"/>
          </w:tcPr>
          <w:p w14:paraId="5ACCA034" w14:textId="77777777" w:rsidR="00184687" w:rsidRPr="002444DD" w:rsidRDefault="00184687" w:rsidP="007A1575">
            <w:pPr>
              <w:pStyle w:val="Default"/>
              <w:rPr>
                <w:b/>
                <w:bCs/>
              </w:rPr>
            </w:pPr>
            <w:r w:rsidRPr="002444DD">
              <w:t>B) Telefon ve Faks Numarası</w:t>
            </w:r>
          </w:p>
        </w:tc>
        <w:tc>
          <w:tcPr>
            <w:tcW w:w="5580" w:type="dxa"/>
            <w:vAlign w:val="center"/>
          </w:tcPr>
          <w:p w14:paraId="772AD656" w14:textId="77777777" w:rsidR="00184687" w:rsidRPr="002444DD" w:rsidRDefault="00F61D87" w:rsidP="00277131">
            <w:pPr>
              <w:pStyle w:val="Default"/>
            </w:pPr>
            <w:r w:rsidRPr="002444DD">
              <w:t>356 317 1017-356 317 8432</w:t>
            </w:r>
          </w:p>
          <w:p w14:paraId="416D8D37" w14:textId="77777777" w:rsidR="004B4AAE" w:rsidRPr="002444DD" w:rsidRDefault="004B4AAE" w:rsidP="00277131">
            <w:pPr>
              <w:pStyle w:val="Default"/>
            </w:pPr>
          </w:p>
        </w:tc>
      </w:tr>
      <w:tr w:rsidR="00184687" w:rsidRPr="002444DD" w14:paraId="4AAC6A2C" w14:textId="77777777">
        <w:tc>
          <w:tcPr>
            <w:tcW w:w="4068" w:type="dxa"/>
            <w:vAlign w:val="center"/>
          </w:tcPr>
          <w:p w14:paraId="04E6AAC7" w14:textId="77777777" w:rsidR="00184687" w:rsidRPr="002444DD" w:rsidRDefault="00184687" w:rsidP="007A1575">
            <w:pPr>
              <w:pStyle w:val="Default"/>
              <w:rPr>
                <w:b/>
                <w:bCs/>
              </w:rPr>
            </w:pPr>
            <w:r w:rsidRPr="002444DD">
              <w:t>C) Elektronik Posta Adresi</w:t>
            </w:r>
          </w:p>
        </w:tc>
        <w:tc>
          <w:tcPr>
            <w:tcW w:w="5580" w:type="dxa"/>
            <w:vAlign w:val="center"/>
          </w:tcPr>
          <w:p w14:paraId="203245F9" w14:textId="77777777" w:rsidR="00184687" w:rsidRPr="002444DD" w:rsidRDefault="00164244" w:rsidP="00277131">
            <w:pPr>
              <w:pStyle w:val="Default"/>
            </w:pPr>
            <w:r w:rsidRPr="002444DD">
              <w:t>zilemeb.gov.tr</w:t>
            </w:r>
          </w:p>
          <w:p w14:paraId="43B32558" w14:textId="77777777" w:rsidR="004B4AAE" w:rsidRPr="002444DD" w:rsidRDefault="004B4AAE" w:rsidP="00277131">
            <w:pPr>
              <w:pStyle w:val="Default"/>
              <w:rPr>
                <w:b/>
                <w:bCs/>
              </w:rPr>
            </w:pPr>
          </w:p>
        </w:tc>
      </w:tr>
      <w:tr w:rsidR="00184687" w:rsidRPr="002444DD" w14:paraId="667316C6" w14:textId="77777777">
        <w:tc>
          <w:tcPr>
            <w:tcW w:w="4068" w:type="dxa"/>
            <w:vAlign w:val="center"/>
          </w:tcPr>
          <w:p w14:paraId="53720595" w14:textId="77777777" w:rsidR="00184687" w:rsidRPr="002444DD" w:rsidRDefault="00184687" w:rsidP="007A1575">
            <w:pPr>
              <w:pStyle w:val="Default"/>
              <w:rPr>
                <w:b/>
                <w:bCs/>
              </w:rPr>
            </w:pPr>
            <w:r w:rsidRPr="002444DD">
              <w:rPr>
                <w:b/>
                <w:bCs/>
              </w:rPr>
              <w:t>2-</w:t>
            </w:r>
            <w:r w:rsidRPr="002444DD">
              <w:t>İhale Konusu ve Kapsamı</w:t>
            </w:r>
          </w:p>
        </w:tc>
        <w:tc>
          <w:tcPr>
            <w:tcW w:w="5580" w:type="dxa"/>
            <w:vAlign w:val="center"/>
          </w:tcPr>
          <w:p w14:paraId="584CF8AC" w14:textId="77777777" w:rsidR="004B4AAE" w:rsidRPr="002444DD" w:rsidRDefault="00184687" w:rsidP="00277131">
            <w:pPr>
              <w:pStyle w:val="Default"/>
              <w:ind w:left="4248" w:hanging="4245"/>
            </w:pPr>
            <w:r w:rsidRPr="002444DD">
              <w:t>Banka Pr</w:t>
            </w:r>
            <w:r w:rsidR="00134B78" w:rsidRPr="002444DD">
              <w:t>omosyonu İhalesi (Maaş, ek ders ödemeleri)</w:t>
            </w:r>
          </w:p>
          <w:p w14:paraId="1BECCCA2" w14:textId="77777777" w:rsidR="00184687" w:rsidRPr="002444DD" w:rsidRDefault="00184687" w:rsidP="00277131">
            <w:pPr>
              <w:pStyle w:val="Default"/>
              <w:ind w:left="4248" w:hanging="4245"/>
              <w:rPr>
                <w:b/>
                <w:bCs/>
              </w:rPr>
            </w:pPr>
          </w:p>
        </w:tc>
      </w:tr>
      <w:tr w:rsidR="00184687" w:rsidRPr="002444DD" w14:paraId="0E8A617E" w14:textId="77777777">
        <w:tc>
          <w:tcPr>
            <w:tcW w:w="4068" w:type="dxa"/>
            <w:vAlign w:val="center"/>
          </w:tcPr>
          <w:p w14:paraId="683DA569" w14:textId="77777777" w:rsidR="00184687" w:rsidRPr="002444DD" w:rsidRDefault="007A1575" w:rsidP="007A1575">
            <w:pPr>
              <w:pStyle w:val="Default"/>
              <w:rPr>
                <w:b/>
                <w:bCs/>
              </w:rPr>
            </w:pPr>
            <w:r w:rsidRPr="002444DD">
              <w:rPr>
                <w:b/>
                <w:bCs/>
              </w:rPr>
              <w:t>3-</w:t>
            </w:r>
            <w:r w:rsidRPr="002444DD">
              <w:t>İhale Usulü</w:t>
            </w:r>
          </w:p>
        </w:tc>
        <w:tc>
          <w:tcPr>
            <w:tcW w:w="5580" w:type="dxa"/>
            <w:vAlign w:val="center"/>
          </w:tcPr>
          <w:p w14:paraId="1FFF942C" w14:textId="77777777" w:rsidR="00184687" w:rsidRPr="002444DD" w:rsidRDefault="00D45EB8" w:rsidP="00277131">
            <w:pPr>
              <w:pStyle w:val="Default"/>
            </w:pPr>
            <w:r>
              <w:t xml:space="preserve">Kapalı Zarf </w:t>
            </w:r>
            <w:r w:rsidR="003B781C" w:rsidRPr="002444DD">
              <w:t xml:space="preserve"> Usulü</w:t>
            </w:r>
            <w:r w:rsidR="00C7416A">
              <w:t>( 4734 ve 2886 Sayılı İhale Kanunlarına Tabi Olmayan)</w:t>
            </w:r>
          </w:p>
          <w:p w14:paraId="2AE42C75" w14:textId="77777777" w:rsidR="004B4AAE" w:rsidRPr="002444DD" w:rsidRDefault="004B4AAE" w:rsidP="00277131">
            <w:pPr>
              <w:pStyle w:val="Default"/>
              <w:rPr>
                <w:b/>
                <w:bCs/>
              </w:rPr>
            </w:pPr>
          </w:p>
        </w:tc>
      </w:tr>
      <w:tr w:rsidR="00184687" w:rsidRPr="002444DD" w14:paraId="25A2FBE9" w14:textId="77777777">
        <w:tc>
          <w:tcPr>
            <w:tcW w:w="4068" w:type="dxa"/>
            <w:vAlign w:val="center"/>
          </w:tcPr>
          <w:p w14:paraId="6DCAE235" w14:textId="77777777" w:rsidR="00184687" w:rsidRPr="002444DD" w:rsidRDefault="007A1575" w:rsidP="007A1575">
            <w:pPr>
              <w:pStyle w:val="Default"/>
              <w:rPr>
                <w:b/>
                <w:bCs/>
              </w:rPr>
            </w:pPr>
            <w:r w:rsidRPr="002444DD">
              <w:rPr>
                <w:b/>
                <w:bCs/>
              </w:rPr>
              <w:t>4-</w:t>
            </w:r>
            <w:r w:rsidRPr="002444DD">
              <w:t>Kurumdaki Çalışan Personel Sayısı</w:t>
            </w:r>
          </w:p>
        </w:tc>
        <w:tc>
          <w:tcPr>
            <w:tcW w:w="5580" w:type="dxa"/>
            <w:vAlign w:val="center"/>
          </w:tcPr>
          <w:p w14:paraId="1B54F761" w14:textId="77777777" w:rsidR="004B4AAE" w:rsidRPr="002444DD" w:rsidRDefault="006A75F1" w:rsidP="00277131">
            <w:pPr>
              <w:pStyle w:val="Default"/>
              <w:rPr>
                <w:bCs/>
              </w:rPr>
            </w:pPr>
            <w:r>
              <w:rPr>
                <w:bCs/>
              </w:rPr>
              <w:t>786 Kişi Kadrolu Personel, 34 Kişi 4/b’li Sözleşmeli Personel, Toplam 820 Personel</w:t>
            </w:r>
          </w:p>
        </w:tc>
      </w:tr>
      <w:tr w:rsidR="007A1575" w:rsidRPr="002444DD" w14:paraId="7D2CBA12" w14:textId="77777777" w:rsidTr="00E22B30">
        <w:trPr>
          <w:trHeight w:val="1217"/>
        </w:trPr>
        <w:tc>
          <w:tcPr>
            <w:tcW w:w="4068" w:type="dxa"/>
            <w:vAlign w:val="center"/>
          </w:tcPr>
          <w:p w14:paraId="78A6F1E8" w14:textId="77777777" w:rsidR="007A1575" w:rsidRPr="002444DD" w:rsidRDefault="007A1575" w:rsidP="00D47F4C">
            <w:pPr>
              <w:pStyle w:val="Default"/>
              <w:rPr>
                <w:b/>
                <w:bCs/>
              </w:rPr>
            </w:pPr>
            <w:r w:rsidRPr="002444DD">
              <w:rPr>
                <w:b/>
                <w:bCs/>
              </w:rPr>
              <w:t>5-</w:t>
            </w:r>
            <w:r w:rsidRPr="002444DD">
              <w:t xml:space="preserve">Kurumun </w:t>
            </w:r>
            <w:r w:rsidR="00D47F4C" w:rsidRPr="002444DD">
              <w:t>Aylık</w:t>
            </w:r>
            <w:r w:rsidR="0092188A" w:rsidRPr="002444DD">
              <w:t xml:space="preserve"> Yaklaşık</w:t>
            </w:r>
            <w:r w:rsidRPr="002444DD">
              <w:t xml:space="preserve"> Nakit Akışı</w:t>
            </w:r>
          </w:p>
        </w:tc>
        <w:tc>
          <w:tcPr>
            <w:tcW w:w="5580" w:type="dxa"/>
            <w:vAlign w:val="center"/>
          </w:tcPr>
          <w:p w14:paraId="379B506F" w14:textId="77777777" w:rsidR="00E22B30" w:rsidRDefault="00FA09A3" w:rsidP="00277131">
            <w:pPr>
              <w:pStyle w:val="Default"/>
              <w:spacing w:before="240"/>
            </w:pPr>
            <w:r>
              <w:t>2023</w:t>
            </w:r>
            <w:r w:rsidR="00E22B30">
              <w:t xml:space="preserve"> </w:t>
            </w:r>
            <w:r>
              <w:t>Ocak</w:t>
            </w:r>
            <w:r w:rsidR="00E22B30">
              <w:t xml:space="preserve"> ayı ekders tutar=</w:t>
            </w:r>
            <w:r>
              <w:t xml:space="preserve"> 2.668.720,17 TL</w:t>
            </w:r>
          </w:p>
          <w:p w14:paraId="5C69959A" w14:textId="77777777" w:rsidR="00E22B30" w:rsidRDefault="00FA09A3" w:rsidP="00277131">
            <w:pPr>
              <w:pStyle w:val="Default"/>
              <w:spacing w:before="240"/>
            </w:pPr>
            <w:r>
              <w:t>2023 Ocak</w:t>
            </w:r>
            <w:r w:rsidR="00E22B30">
              <w:t xml:space="preserve"> ayı maaş tutarı=</w:t>
            </w:r>
            <w:r>
              <w:t xml:space="preserve"> 14.864.809,79</w:t>
            </w:r>
            <w:r w:rsidR="0018007A">
              <w:t xml:space="preserve"> TL</w:t>
            </w:r>
          </w:p>
          <w:p w14:paraId="599D28A2" w14:textId="77777777" w:rsidR="00E22B30" w:rsidRPr="002444DD" w:rsidRDefault="00E22B30" w:rsidP="00277131">
            <w:pPr>
              <w:pStyle w:val="Default"/>
              <w:spacing w:before="240"/>
            </w:pPr>
            <w:r>
              <w:t xml:space="preserve">Toplam aylık nakit akış tutarı= </w:t>
            </w:r>
            <w:r w:rsidR="00FA09A3">
              <w:t>17.533.529,96</w:t>
            </w:r>
            <w:r w:rsidR="0018007A">
              <w:t xml:space="preserve"> TL</w:t>
            </w:r>
          </w:p>
        </w:tc>
      </w:tr>
      <w:tr w:rsidR="007A1575" w:rsidRPr="002444DD" w14:paraId="2E993F97" w14:textId="77777777" w:rsidTr="00853973">
        <w:trPr>
          <w:trHeight w:val="601"/>
        </w:trPr>
        <w:tc>
          <w:tcPr>
            <w:tcW w:w="4068" w:type="dxa"/>
            <w:vAlign w:val="center"/>
          </w:tcPr>
          <w:p w14:paraId="37EB41F8" w14:textId="77777777" w:rsidR="007A1575" w:rsidRPr="002444DD" w:rsidRDefault="007A1575" w:rsidP="007A1575">
            <w:pPr>
              <w:pStyle w:val="Default"/>
              <w:rPr>
                <w:b/>
                <w:bCs/>
              </w:rPr>
            </w:pPr>
            <w:r w:rsidRPr="002444DD">
              <w:rPr>
                <w:b/>
                <w:bCs/>
              </w:rPr>
              <w:t>6-</w:t>
            </w:r>
            <w:r w:rsidRPr="002444DD">
              <w:t>Promosyon İhalesinin Yapılacağı Yer</w:t>
            </w:r>
          </w:p>
        </w:tc>
        <w:tc>
          <w:tcPr>
            <w:tcW w:w="5580" w:type="dxa"/>
            <w:vAlign w:val="center"/>
          </w:tcPr>
          <w:p w14:paraId="574EA3A1" w14:textId="77777777" w:rsidR="00206160" w:rsidRDefault="00853973" w:rsidP="00277131">
            <w:pPr>
              <w:pStyle w:val="Default"/>
              <w:ind w:left="4245" w:hanging="4245"/>
            </w:pPr>
            <w:r w:rsidRPr="002444DD">
              <w:t>Zile İlçe Milli Eğitim Müdürlüğü</w:t>
            </w:r>
          </w:p>
          <w:p w14:paraId="7EE83DD6" w14:textId="77777777" w:rsidR="007A1575" w:rsidRPr="002444DD" w:rsidRDefault="00206160" w:rsidP="00277131">
            <w:pPr>
              <w:pStyle w:val="Default"/>
              <w:ind w:left="4245" w:hanging="4245"/>
            </w:pPr>
            <w:r>
              <w:t>Toplantı Salonu</w:t>
            </w:r>
          </w:p>
        </w:tc>
      </w:tr>
      <w:tr w:rsidR="007A1575" w:rsidRPr="002444DD" w14:paraId="1D7048CB" w14:textId="77777777">
        <w:tc>
          <w:tcPr>
            <w:tcW w:w="4068" w:type="dxa"/>
            <w:vAlign w:val="center"/>
          </w:tcPr>
          <w:p w14:paraId="48295FA4" w14:textId="77777777" w:rsidR="007A1575" w:rsidRPr="002444DD" w:rsidRDefault="007A1575" w:rsidP="007A1575">
            <w:pPr>
              <w:pStyle w:val="Default"/>
              <w:rPr>
                <w:b/>
                <w:bCs/>
              </w:rPr>
            </w:pPr>
            <w:r w:rsidRPr="002444DD">
              <w:rPr>
                <w:b/>
                <w:bCs/>
              </w:rPr>
              <w:t>7-</w:t>
            </w:r>
            <w:r w:rsidRPr="002444DD">
              <w:t>Promosyon İhalesi Tarih ve Saati</w:t>
            </w:r>
          </w:p>
        </w:tc>
        <w:tc>
          <w:tcPr>
            <w:tcW w:w="5580" w:type="dxa"/>
            <w:vAlign w:val="center"/>
          </w:tcPr>
          <w:p w14:paraId="764703F8" w14:textId="77777777" w:rsidR="007A1575" w:rsidRPr="002444DD" w:rsidRDefault="00EB1911" w:rsidP="00EB1911">
            <w:pPr>
              <w:pStyle w:val="Default"/>
              <w:rPr>
                <w:b/>
                <w:bCs/>
              </w:rPr>
            </w:pPr>
            <w:r>
              <w:t>16</w:t>
            </w:r>
            <w:r w:rsidR="00315645">
              <w:t>/02</w:t>
            </w:r>
            <w:r w:rsidR="00BA0D3E">
              <w:t>/2023</w:t>
            </w:r>
            <w:r w:rsidR="00315645">
              <w:t xml:space="preserve"> </w:t>
            </w:r>
            <w:proofErr w:type="gramStart"/>
            <w:r>
              <w:t>Perşembe</w:t>
            </w:r>
            <w:r w:rsidR="00164244" w:rsidRPr="002444DD">
              <w:t xml:space="preserve"> </w:t>
            </w:r>
            <w:r w:rsidR="00206160">
              <w:t xml:space="preserve"> </w:t>
            </w:r>
            <w:r w:rsidR="00745A94" w:rsidRPr="002444DD">
              <w:rPr>
                <w:spacing w:val="-10"/>
              </w:rPr>
              <w:t>günü</w:t>
            </w:r>
            <w:proofErr w:type="gramEnd"/>
            <w:r w:rsidR="00206160">
              <w:rPr>
                <w:spacing w:val="-10"/>
              </w:rPr>
              <w:t xml:space="preserve"> </w:t>
            </w:r>
            <w:r w:rsidR="008E70D3" w:rsidRPr="002444DD">
              <w:rPr>
                <w:spacing w:val="-10"/>
              </w:rPr>
              <w:t xml:space="preserve">saat </w:t>
            </w:r>
            <w:r w:rsidR="00315645">
              <w:rPr>
                <w:spacing w:val="-10"/>
              </w:rPr>
              <w:t xml:space="preserve"> 14.00</w:t>
            </w:r>
          </w:p>
        </w:tc>
      </w:tr>
    </w:tbl>
    <w:p w14:paraId="77A5456C" w14:textId="77777777" w:rsidR="00743E26" w:rsidRDefault="00743E26" w:rsidP="006C0F20">
      <w:pPr>
        <w:pStyle w:val="Default"/>
        <w:jc w:val="both"/>
        <w:rPr>
          <w:b/>
          <w:bCs/>
        </w:rPr>
      </w:pPr>
    </w:p>
    <w:p w14:paraId="1A652A7C" w14:textId="77777777" w:rsidR="00B87E15" w:rsidRPr="00B87E15" w:rsidRDefault="00B87E15" w:rsidP="00B87E15">
      <w:pPr>
        <w:spacing w:before="120" w:after="120"/>
        <w:jc w:val="both"/>
        <w:rPr>
          <w:b/>
          <w:szCs w:val="22"/>
        </w:rPr>
      </w:pPr>
      <w:r w:rsidRPr="00B87E15">
        <w:rPr>
          <w:b/>
          <w:szCs w:val="22"/>
        </w:rPr>
        <w:t>A- AMAÇ</w:t>
      </w:r>
    </w:p>
    <w:p w14:paraId="361BA067" w14:textId="77777777" w:rsidR="00B87E15" w:rsidRDefault="00B87E15" w:rsidP="00B87E15">
      <w:pPr>
        <w:autoSpaceDE w:val="0"/>
        <w:autoSpaceDN w:val="0"/>
        <w:adjustRightInd w:val="0"/>
        <w:spacing w:line="360" w:lineRule="auto"/>
        <w:jc w:val="both"/>
        <w:rPr>
          <w:szCs w:val="22"/>
        </w:rPr>
      </w:pPr>
      <w:r w:rsidRPr="00B87E15">
        <w:rPr>
          <w:szCs w:val="22"/>
        </w:rPr>
        <w:t>Bu şartnamenin amacı, Zile İlçe Milli Eğitim Müdürlüğü ve bağlı resmi tüm okul ve kurumlarda görev yapan personelin maaş, ek ders, yolluk, sınav ücreti vb. ücretleri ödeyecek bankanın belirlenmesi, bankacılık hizmetlerini ve promosyon dağıtılmasına ilişkin uygulanacak usul ve esasları belirlemektir.</w:t>
      </w:r>
    </w:p>
    <w:p w14:paraId="5CE56296" w14:textId="77777777" w:rsidR="00B87E15" w:rsidRPr="00B87E15" w:rsidRDefault="00B87E15" w:rsidP="00B87E15">
      <w:pPr>
        <w:spacing w:before="120" w:after="120" w:line="360" w:lineRule="auto"/>
        <w:jc w:val="both"/>
        <w:rPr>
          <w:b/>
          <w:szCs w:val="22"/>
        </w:rPr>
      </w:pPr>
      <w:r w:rsidRPr="00B87E15">
        <w:rPr>
          <w:b/>
          <w:szCs w:val="22"/>
        </w:rPr>
        <w:t>B- DAYANAK</w:t>
      </w:r>
    </w:p>
    <w:p w14:paraId="67040628" w14:textId="77777777" w:rsidR="00B87E15" w:rsidRDefault="00B87E15" w:rsidP="00B87E15">
      <w:pPr>
        <w:autoSpaceDE w:val="0"/>
        <w:autoSpaceDN w:val="0"/>
        <w:adjustRightInd w:val="0"/>
        <w:spacing w:line="360" w:lineRule="auto"/>
        <w:jc w:val="both"/>
        <w:rPr>
          <w:szCs w:val="22"/>
        </w:rPr>
      </w:pPr>
      <w:r w:rsidRPr="00B87E15">
        <w:rPr>
          <w:szCs w:val="22"/>
        </w:rPr>
        <w:t>Bu sözleşme/protokol, Başbakanlığın 2007/21, 2008/18, 2010/7 sayılı Genelgeleri ile 17/07/2012 tarihli ve 28356 sayılı Resmi Gazetede yayınlanan Maliye Bakanlığı Muhasebat Genel Müdürlüğünün 1. sıra no.lu Genel Tebliği ve Milli Eğitim Bakanlığı Strateji Geliştirme Başkanlığının 15/05/2014 tarihli ve 1946247 sayılı Banka Promosyonları konulu Resmi Yazıdaki amir hükümlerine dayanılarak hazırlanmıştır.</w:t>
      </w:r>
    </w:p>
    <w:p w14:paraId="206D1B6D" w14:textId="77777777" w:rsidR="006538D0" w:rsidRDefault="006538D0" w:rsidP="00B87E15">
      <w:pPr>
        <w:autoSpaceDE w:val="0"/>
        <w:autoSpaceDN w:val="0"/>
        <w:adjustRightInd w:val="0"/>
        <w:spacing w:line="360" w:lineRule="auto"/>
        <w:jc w:val="both"/>
        <w:rPr>
          <w:szCs w:val="22"/>
        </w:rPr>
      </w:pPr>
    </w:p>
    <w:p w14:paraId="14C1F7D9" w14:textId="77777777" w:rsidR="006538D0" w:rsidRDefault="006538D0" w:rsidP="00B87E15">
      <w:pPr>
        <w:autoSpaceDE w:val="0"/>
        <w:autoSpaceDN w:val="0"/>
        <w:adjustRightInd w:val="0"/>
        <w:spacing w:line="360" w:lineRule="auto"/>
        <w:jc w:val="both"/>
        <w:rPr>
          <w:szCs w:val="22"/>
        </w:rPr>
      </w:pPr>
    </w:p>
    <w:p w14:paraId="704DEBBD" w14:textId="77777777" w:rsidR="006538D0" w:rsidRDefault="006538D0" w:rsidP="00B87E15">
      <w:pPr>
        <w:autoSpaceDE w:val="0"/>
        <w:autoSpaceDN w:val="0"/>
        <w:adjustRightInd w:val="0"/>
        <w:spacing w:line="360" w:lineRule="auto"/>
        <w:jc w:val="both"/>
        <w:rPr>
          <w:szCs w:val="22"/>
        </w:rPr>
      </w:pPr>
    </w:p>
    <w:p w14:paraId="78599C6E" w14:textId="77777777" w:rsidR="006538D0" w:rsidRPr="006538D0" w:rsidRDefault="006538D0" w:rsidP="006538D0">
      <w:pPr>
        <w:spacing w:line="360" w:lineRule="auto"/>
        <w:ind w:left="360"/>
        <w:jc w:val="both"/>
        <w:rPr>
          <w:b/>
        </w:rPr>
      </w:pPr>
      <w:r w:rsidRPr="006538D0">
        <w:rPr>
          <w:b/>
        </w:rPr>
        <w:lastRenderedPageBreak/>
        <w:t>C- TANIMLAR</w:t>
      </w:r>
    </w:p>
    <w:p w14:paraId="20D32205" w14:textId="77777777" w:rsidR="006538D0" w:rsidRPr="006538D0" w:rsidRDefault="006538D0" w:rsidP="006538D0">
      <w:pPr>
        <w:spacing w:line="360" w:lineRule="auto"/>
        <w:ind w:left="360"/>
        <w:jc w:val="both"/>
        <w:rPr>
          <w:b/>
        </w:rPr>
      </w:pPr>
    </w:p>
    <w:p w14:paraId="5ECCEF9C" w14:textId="77777777" w:rsidR="006538D0" w:rsidRPr="006538D0" w:rsidRDefault="006538D0" w:rsidP="006538D0">
      <w:pPr>
        <w:pStyle w:val="Default"/>
        <w:spacing w:line="360" w:lineRule="auto"/>
        <w:jc w:val="both"/>
        <w:rPr>
          <w:color w:val="auto"/>
        </w:rPr>
      </w:pPr>
      <w:r w:rsidRPr="006538D0">
        <w:rPr>
          <w:b/>
          <w:bCs/>
          <w:color w:val="auto"/>
        </w:rPr>
        <w:t xml:space="preserve">Kurum: </w:t>
      </w:r>
      <w:r w:rsidRPr="006538D0">
        <w:rPr>
          <w:bCs/>
          <w:color w:val="auto"/>
        </w:rPr>
        <w:t>Zile İlçe Milli Eğitim Müdürlüğü ve bağlı resmi tüm okul ve kurumları,</w:t>
      </w:r>
    </w:p>
    <w:p w14:paraId="77110CAF" w14:textId="77777777" w:rsidR="006538D0" w:rsidRPr="006538D0" w:rsidRDefault="006538D0" w:rsidP="006538D0">
      <w:pPr>
        <w:pStyle w:val="Default"/>
        <w:spacing w:line="360" w:lineRule="auto"/>
        <w:jc w:val="both"/>
        <w:rPr>
          <w:color w:val="auto"/>
        </w:rPr>
      </w:pPr>
      <w:r w:rsidRPr="006538D0">
        <w:rPr>
          <w:b/>
          <w:bCs/>
          <w:color w:val="auto"/>
        </w:rPr>
        <w:t xml:space="preserve">Personel: </w:t>
      </w:r>
      <w:r w:rsidRPr="006538D0">
        <w:rPr>
          <w:color w:val="auto"/>
        </w:rPr>
        <w:t>Kurumlarda 657 sayılı Devlet Memurları Kanunu uyarınca memur ve sözleşmeli personel olarak görev yapan tüm kurum çalışanlarıdır.</w:t>
      </w:r>
    </w:p>
    <w:p w14:paraId="64208DAF" w14:textId="77777777" w:rsidR="006538D0" w:rsidRPr="006538D0" w:rsidRDefault="006538D0" w:rsidP="006538D0">
      <w:pPr>
        <w:pStyle w:val="Default"/>
        <w:spacing w:line="360" w:lineRule="auto"/>
        <w:jc w:val="both"/>
        <w:rPr>
          <w:color w:val="auto"/>
        </w:rPr>
      </w:pPr>
      <w:r w:rsidRPr="006538D0">
        <w:rPr>
          <w:b/>
          <w:bCs/>
          <w:color w:val="auto"/>
        </w:rPr>
        <w:t xml:space="preserve">Maaş: </w:t>
      </w:r>
      <w:r w:rsidRPr="006538D0">
        <w:rPr>
          <w:color w:val="auto"/>
        </w:rPr>
        <w:t>Personele bordroya dayalı olarak yapılan aylık ve ücret (bunlarla birlikte ödenen aile yardımı, ek ödeme vb. gibi özlük hakları) ve ilave ödemeler,</w:t>
      </w:r>
    </w:p>
    <w:p w14:paraId="4FE85302" w14:textId="77777777" w:rsidR="006538D0" w:rsidRPr="006538D0" w:rsidRDefault="006538D0" w:rsidP="006538D0">
      <w:pPr>
        <w:pStyle w:val="Default"/>
        <w:spacing w:line="360" w:lineRule="auto"/>
        <w:jc w:val="both"/>
        <w:rPr>
          <w:color w:val="auto"/>
        </w:rPr>
      </w:pPr>
      <w:r w:rsidRPr="006538D0">
        <w:rPr>
          <w:b/>
          <w:bCs/>
          <w:color w:val="auto"/>
        </w:rPr>
        <w:t xml:space="preserve">Diğer ödemeler: </w:t>
      </w:r>
      <w:r w:rsidRPr="006538D0">
        <w:rPr>
          <w:color w:val="auto"/>
        </w:rPr>
        <w:t>Personele maaştan ayrı olarak ödenen fazla çalışma ücreti, ek ders ücreti, vekâlet ücreti, harcırah ödemeleri, tazminat ödemeleri vb. her türlü ödemeler,</w:t>
      </w:r>
    </w:p>
    <w:p w14:paraId="1EC544CD" w14:textId="77777777" w:rsidR="006538D0" w:rsidRPr="006538D0" w:rsidRDefault="006538D0" w:rsidP="006538D0">
      <w:pPr>
        <w:pStyle w:val="Default"/>
        <w:spacing w:line="360" w:lineRule="auto"/>
        <w:jc w:val="both"/>
        <w:rPr>
          <w:color w:val="auto"/>
        </w:rPr>
      </w:pPr>
      <w:r w:rsidRPr="006538D0">
        <w:rPr>
          <w:b/>
          <w:bCs/>
          <w:color w:val="auto"/>
        </w:rPr>
        <w:t xml:space="preserve">Komisyon: </w:t>
      </w:r>
      <w:r w:rsidRPr="006538D0">
        <w:rPr>
          <w:color w:val="auto"/>
        </w:rPr>
        <w:t>Personel maaş ve ödemelerinin hangi banka aracılığıyla yapılacağı ile ilgili olarak protokol yapılacak bankanın seçimi ve promosyon tutarının belirlenmesine ilişk</w:t>
      </w:r>
      <w:r w:rsidR="00F125C4">
        <w:rPr>
          <w:color w:val="auto"/>
        </w:rPr>
        <w:t xml:space="preserve">in çalışmaları yürütmek üzere 07.02.2023 tarih </w:t>
      </w:r>
      <w:proofErr w:type="gramStart"/>
      <w:r w:rsidR="00F125C4">
        <w:rPr>
          <w:color w:val="auto"/>
        </w:rPr>
        <w:t>ve  20</w:t>
      </w:r>
      <w:proofErr w:type="gramEnd"/>
      <w:r w:rsidR="00F125C4">
        <w:rPr>
          <w:color w:val="auto"/>
        </w:rPr>
        <w:t xml:space="preserve">-70004874 </w:t>
      </w:r>
      <w:r w:rsidRPr="006538D0">
        <w:rPr>
          <w:color w:val="auto"/>
        </w:rPr>
        <w:t>sayılı Makam Onayı ile oluşturulan komisyonu,</w:t>
      </w:r>
    </w:p>
    <w:p w14:paraId="10ED347B" w14:textId="77777777" w:rsidR="006538D0" w:rsidRPr="006538D0" w:rsidRDefault="006538D0" w:rsidP="006538D0">
      <w:pPr>
        <w:pStyle w:val="Default"/>
        <w:spacing w:line="360" w:lineRule="auto"/>
        <w:jc w:val="both"/>
        <w:rPr>
          <w:color w:val="auto"/>
        </w:rPr>
      </w:pPr>
      <w:r w:rsidRPr="006538D0">
        <w:rPr>
          <w:b/>
          <w:bCs/>
          <w:color w:val="auto"/>
        </w:rPr>
        <w:t xml:space="preserve">Protokol Kapsamındaki Birimler ve Personel Bilgileri Listesi: </w:t>
      </w:r>
      <w:r w:rsidRPr="006538D0">
        <w:rPr>
          <w:color w:val="auto"/>
        </w:rPr>
        <w:t>Kurumun Protokol kapsamındaki mevcut personel sayısını ve istihdam edildiği birimleri gösteren listeyi,</w:t>
      </w:r>
    </w:p>
    <w:p w14:paraId="77031B83" w14:textId="77777777" w:rsidR="006538D0" w:rsidRPr="006538D0" w:rsidRDefault="006538D0" w:rsidP="006538D0">
      <w:pPr>
        <w:pStyle w:val="Default"/>
        <w:spacing w:line="360" w:lineRule="auto"/>
        <w:jc w:val="both"/>
        <w:rPr>
          <w:color w:val="auto"/>
        </w:rPr>
      </w:pPr>
      <w:r w:rsidRPr="006538D0">
        <w:rPr>
          <w:b/>
          <w:bCs/>
          <w:color w:val="auto"/>
        </w:rPr>
        <w:t xml:space="preserve">İstekli: </w:t>
      </w:r>
      <w:r w:rsidRPr="006538D0">
        <w:rPr>
          <w:bCs/>
          <w:color w:val="auto"/>
        </w:rPr>
        <w:t xml:space="preserve">Banka Promosyon İhalesine </w:t>
      </w:r>
      <w:r w:rsidRPr="006538D0">
        <w:rPr>
          <w:color w:val="auto"/>
        </w:rPr>
        <w:t>teklif veren her bir bankayı,</w:t>
      </w:r>
    </w:p>
    <w:p w14:paraId="4D435FB5" w14:textId="77777777" w:rsidR="006538D0" w:rsidRPr="006538D0" w:rsidRDefault="006538D0" w:rsidP="006538D0">
      <w:pPr>
        <w:pStyle w:val="Default"/>
        <w:spacing w:line="360" w:lineRule="auto"/>
        <w:jc w:val="both"/>
        <w:rPr>
          <w:color w:val="auto"/>
        </w:rPr>
      </w:pPr>
      <w:r w:rsidRPr="006538D0">
        <w:rPr>
          <w:b/>
          <w:bCs/>
          <w:color w:val="auto"/>
        </w:rPr>
        <w:t xml:space="preserve">Banka: </w:t>
      </w:r>
      <w:r w:rsidRPr="006538D0">
        <w:rPr>
          <w:color w:val="auto"/>
        </w:rPr>
        <w:t>İhale üzerinde kalan ve sözleşme imzalanan bankayı,</w:t>
      </w:r>
    </w:p>
    <w:p w14:paraId="2CBB8AFB" w14:textId="77777777" w:rsidR="006538D0" w:rsidRPr="006538D0" w:rsidRDefault="006538D0" w:rsidP="006538D0">
      <w:pPr>
        <w:pStyle w:val="Default"/>
        <w:spacing w:line="360" w:lineRule="auto"/>
        <w:jc w:val="both"/>
        <w:rPr>
          <w:color w:val="auto"/>
        </w:rPr>
      </w:pPr>
      <w:r w:rsidRPr="006538D0">
        <w:rPr>
          <w:b/>
          <w:bCs/>
          <w:color w:val="auto"/>
        </w:rPr>
        <w:t xml:space="preserve">Promosyon: </w:t>
      </w:r>
      <w:r w:rsidRPr="006538D0">
        <w:rPr>
          <w:color w:val="auto"/>
        </w:rPr>
        <w:t>Maaş ile bu şartnamede belirtilen diğer ödemelerin, bankacılık ödeme sistemi aracılığıyla yapılması karşılığında Banka tarafından ilgili personelin hesabına peşin ve nakit olarak aktarılmak suretiyle ödenmesi gereken tutar,</w:t>
      </w:r>
    </w:p>
    <w:p w14:paraId="31CF8C10" w14:textId="77777777" w:rsidR="00B87E15" w:rsidRPr="006538D0" w:rsidRDefault="006538D0" w:rsidP="006538D0">
      <w:pPr>
        <w:pStyle w:val="Default"/>
        <w:spacing w:line="360" w:lineRule="auto"/>
        <w:jc w:val="both"/>
        <w:rPr>
          <w:b/>
          <w:bCs/>
        </w:rPr>
      </w:pPr>
      <w:r w:rsidRPr="006538D0">
        <w:rPr>
          <w:b/>
          <w:bCs/>
          <w:color w:val="auto"/>
        </w:rPr>
        <w:t xml:space="preserve">Protokol: </w:t>
      </w:r>
      <w:r w:rsidRPr="006538D0">
        <w:rPr>
          <w:color w:val="auto"/>
        </w:rPr>
        <w:t>Kurum ile banka arasında imzalanan sözleşmeyi ifade eder.</w:t>
      </w:r>
    </w:p>
    <w:p w14:paraId="023D033B" w14:textId="77777777" w:rsidR="00B87E15" w:rsidRPr="002444DD" w:rsidRDefault="00B87E15" w:rsidP="006C0F20">
      <w:pPr>
        <w:pStyle w:val="Default"/>
        <w:jc w:val="both"/>
        <w:rPr>
          <w:b/>
          <w:bCs/>
        </w:rPr>
      </w:pPr>
    </w:p>
    <w:p w14:paraId="79B1917F" w14:textId="77777777" w:rsidR="00A16A28" w:rsidRPr="00035692" w:rsidRDefault="006538D0" w:rsidP="00272566">
      <w:pPr>
        <w:jc w:val="both"/>
        <w:rPr>
          <w:b/>
        </w:rPr>
      </w:pPr>
      <w:r>
        <w:rPr>
          <w:b/>
        </w:rPr>
        <w:t>D</w:t>
      </w:r>
      <w:r w:rsidR="00A16A28" w:rsidRPr="00035692">
        <w:rPr>
          <w:b/>
        </w:rPr>
        <w:t>-GENEL ŞARTLAR</w:t>
      </w:r>
    </w:p>
    <w:p w14:paraId="2C27B5A5" w14:textId="77777777" w:rsidR="00743E26" w:rsidRPr="002444DD" w:rsidRDefault="00743E26" w:rsidP="00272566">
      <w:pPr>
        <w:jc w:val="both"/>
      </w:pPr>
    </w:p>
    <w:p w14:paraId="0A7032C4" w14:textId="77777777" w:rsidR="00A12FDD" w:rsidRPr="002444DD" w:rsidRDefault="00F50299" w:rsidP="00272566">
      <w:pPr>
        <w:jc w:val="both"/>
      </w:pPr>
      <w:r w:rsidRPr="002444DD">
        <w:t>1.</w:t>
      </w:r>
      <w:r w:rsidR="00A16A28" w:rsidRPr="002444DD">
        <w:t xml:space="preserve">İhale, </w:t>
      </w:r>
      <w:r w:rsidR="00227C2B" w:rsidRPr="002444DD">
        <w:t xml:space="preserve">İlçe </w:t>
      </w:r>
      <w:r w:rsidR="008E70D3" w:rsidRPr="002444DD">
        <w:t>Mill</w:t>
      </w:r>
      <w:r w:rsidR="00541659" w:rsidRPr="002444DD">
        <w:t>i Eğitim Müdürlüğü</w:t>
      </w:r>
      <w:r w:rsidR="00F61D87" w:rsidRPr="002444DD">
        <w:t xml:space="preserve">ne bağlı </w:t>
      </w:r>
      <w:r w:rsidR="006538D0">
        <w:t>merkez ve merkez köylerde</w:t>
      </w:r>
      <w:r w:rsidR="00F61D87" w:rsidRPr="002444DD">
        <w:t xml:space="preserve"> bulunan tüm okul ve kurumlardaki ve Merkez Köylerde görev yapan personelin</w:t>
      </w:r>
      <w:r w:rsidR="00A16A28" w:rsidRPr="002444DD">
        <w:t xml:space="preserve"> maaş, ek</w:t>
      </w:r>
      <w:r w:rsidR="00BC68B3" w:rsidRPr="002444DD">
        <w:t xml:space="preserve"> </w:t>
      </w:r>
      <w:r w:rsidR="00A16A28" w:rsidRPr="002444DD">
        <w:t>ders,</w:t>
      </w:r>
      <w:r w:rsidR="00D2725F" w:rsidRPr="002444DD">
        <w:t xml:space="preserve"> yolluk,</w:t>
      </w:r>
      <w:r w:rsidR="0070644F" w:rsidRPr="002444DD">
        <w:t xml:space="preserve"> </w:t>
      </w:r>
      <w:r w:rsidR="00BA66C3" w:rsidRPr="002444DD">
        <w:t>Öğretim Hazırlık Ödeneği,</w:t>
      </w:r>
      <w:r w:rsidR="0070644F" w:rsidRPr="002444DD">
        <w:t xml:space="preserve"> </w:t>
      </w:r>
      <w:r w:rsidR="00D2725F" w:rsidRPr="002444DD">
        <w:t>sınav ücreti</w:t>
      </w:r>
      <w:r w:rsidR="00D76DA5" w:rsidRPr="002444DD">
        <w:t xml:space="preserve">, ilave ödemeler, ek ödeme </w:t>
      </w:r>
      <w:r w:rsidR="00BA66C3" w:rsidRPr="002444DD">
        <w:t>vb.</w:t>
      </w:r>
      <w:r w:rsidR="008E70D3" w:rsidRPr="002444DD">
        <w:t xml:space="preserve"> </w:t>
      </w:r>
      <w:r w:rsidR="00BA66C3" w:rsidRPr="002444DD">
        <w:t>ödemeleri</w:t>
      </w:r>
      <w:r w:rsidR="00A16A28" w:rsidRPr="002444DD">
        <w:t xml:space="preserve"> kapsamaktadır.</w:t>
      </w:r>
    </w:p>
    <w:p w14:paraId="0D58490C" w14:textId="77777777" w:rsidR="00E35C52" w:rsidRPr="002444DD" w:rsidRDefault="00E35C52" w:rsidP="00272566">
      <w:pPr>
        <w:jc w:val="both"/>
      </w:pPr>
    </w:p>
    <w:p w14:paraId="0EF6FB8C" w14:textId="77777777" w:rsidR="00E35C52" w:rsidRPr="00EB1911" w:rsidRDefault="002166BF" w:rsidP="00272566">
      <w:pPr>
        <w:jc w:val="both"/>
        <w:rPr>
          <w:b/>
        </w:rPr>
      </w:pPr>
      <w:r>
        <w:rPr>
          <w:color w:val="FF0000"/>
          <w:u w:val="single"/>
        </w:rPr>
        <w:t>2-</w:t>
      </w:r>
      <w:r w:rsidRPr="00EB1911">
        <w:rPr>
          <w:b/>
          <w:u w:val="single"/>
        </w:rPr>
        <w:t>Anlaşmanın süresi 15.03.2023</w:t>
      </w:r>
      <w:r w:rsidR="00315645" w:rsidRPr="00EB1911">
        <w:rPr>
          <w:b/>
          <w:u w:val="single"/>
        </w:rPr>
        <w:t xml:space="preserve"> tarihinden itibaren 14</w:t>
      </w:r>
      <w:r w:rsidRPr="00EB1911">
        <w:rPr>
          <w:b/>
          <w:u w:val="single"/>
        </w:rPr>
        <w:t>.03</w:t>
      </w:r>
      <w:r w:rsidR="00E35C52" w:rsidRPr="00EB1911">
        <w:rPr>
          <w:b/>
          <w:u w:val="single"/>
        </w:rPr>
        <w:t>.202</w:t>
      </w:r>
      <w:r w:rsidRPr="00EB1911">
        <w:rPr>
          <w:b/>
          <w:u w:val="single"/>
        </w:rPr>
        <w:t>6</w:t>
      </w:r>
      <w:r w:rsidR="00E35C52" w:rsidRPr="00EB1911">
        <w:rPr>
          <w:b/>
          <w:u w:val="single"/>
        </w:rPr>
        <w:t xml:space="preserve"> tarihine kadar </w:t>
      </w:r>
      <w:r w:rsidR="00E22B30" w:rsidRPr="00EB1911">
        <w:rPr>
          <w:b/>
          <w:u w:val="single"/>
        </w:rPr>
        <w:t>3</w:t>
      </w:r>
      <w:r w:rsidR="00444571" w:rsidRPr="00EB1911">
        <w:rPr>
          <w:b/>
          <w:u w:val="single"/>
        </w:rPr>
        <w:t xml:space="preserve"> yıldır </w:t>
      </w:r>
      <w:r w:rsidR="00E35C52" w:rsidRPr="00EB1911">
        <w:rPr>
          <w:b/>
          <w:u w:val="single"/>
        </w:rPr>
        <w:t>(</w:t>
      </w:r>
      <w:r w:rsidR="00E22B30" w:rsidRPr="00EB1911">
        <w:rPr>
          <w:b/>
          <w:u w:val="single"/>
        </w:rPr>
        <w:t>36</w:t>
      </w:r>
      <w:r w:rsidR="00E35C52" w:rsidRPr="00EB1911">
        <w:rPr>
          <w:b/>
          <w:u w:val="single"/>
        </w:rPr>
        <w:t xml:space="preserve"> ay)</w:t>
      </w:r>
      <w:r w:rsidR="00444571" w:rsidRPr="00EB1911">
        <w:rPr>
          <w:b/>
          <w:u w:val="single"/>
        </w:rPr>
        <w:t>.</w:t>
      </w:r>
      <w:r w:rsidR="00E207BF" w:rsidRPr="00EB1911">
        <w:rPr>
          <w:b/>
          <w:u w:val="single"/>
        </w:rPr>
        <w:t xml:space="preserve"> </w:t>
      </w:r>
      <w:r w:rsidR="00967919" w:rsidRPr="00EB1911">
        <w:rPr>
          <w:b/>
          <w:u w:val="single"/>
        </w:rPr>
        <w:t>Anlaşma sağlanan ba</w:t>
      </w:r>
      <w:r w:rsidRPr="00EB1911">
        <w:rPr>
          <w:b/>
          <w:u w:val="single"/>
        </w:rPr>
        <w:t>nka aracılığı ile ödemeler 15.03.2023</w:t>
      </w:r>
      <w:r w:rsidR="00967919" w:rsidRPr="00EB1911">
        <w:rPr>
          <w:b/>
          <w:u w:val="single"/>
        </w:rPr>
        <w:t xml:space="preserve"> tarihinde başlayıp, </w:t>
      </w:r>
      <w:r w:rsidR="00E207BF" w:rsidRPr="00EB1911">
        <w:rPr>
          <w:b/>
          <w:u w:val="single"/>
        </w:rPr>
        <w:t>202</w:t>
      </w:r>
      <w:r w:rsidRPr="00EB1911">
        <w:rPr>
          <w:b/>
          <w:u w:val="single"/>
        </w:rPr>
        <w:t>6 Şubat</w:t>
      </w:r>
      <w:r w:rsidR="00E207BF" w:rsidRPr="00EB1911">
        <w:rPr>
          <w:b/>
          <w:u w:val="single"/>
        </w:rPr>
        <w:t xml:space="preserve"> ayı maaş ve ek ders ücreti ödendikten sonra </w:t>
      </w:r>
      <w:r w:rsidRPr="00EB1911">
        <w:rPr>
          <w:b/>
          <w:u w:val="single"/>
        </w:rPr>
        <w:t>14.03</w:t>
      </w:r>
      <w:r w:rsidR="006416F0" w:rsidRPr="00EB1911">
        <w:rPr>
          <w:b/>
          <w:u w:val="single"/>
        </w:rPr>
        <w:t>.202</w:t>
      </w:r>
      <w:r w:rsidRPr="00EB1911">
        <w:rPr>
          <w:b/>
          <w:u w:val="single"/>
        </w:rPr>
        <w:t>6</w:t>
      </w:r>
      <w:r w:rsidR="006416F0" w:rsidRPr="00EB1911">
        <w:rPr>
          <w:b/>
          <w:u w:val="single"/>
        </w:rPr>
        <w:t xml:space="preserve"> tarihinde </w:t>
      </w:r>
      <w:r w:rsidR="00E207BF" w:rsidRPr="00EB1911">
        <w:rPr>
          <w:b/>
          <w:u w:val="single"/>
        </w:rPr>
        <w:t xml:space="preserve">promosyon ihalesi sona erecektir. </w:t>
      </w:r>
      <w:r w:rsidRPr="00EB1911">
        <w:rPr>
          <w:b/>
          <w:u w:val="single"/>
        </w:rPr>
        <w:t>15.03</w:t>
      </w:r>
      <w:r w:rsidR="006416F0" w:rsidRPr="00EB1911">
        <w:rPr>
          <w:b/>
          <w:u w:val="single"/>
        </w:rPr>
        <w:t>.202</w:t>
      </w:r>
      <w:r w:rsidRPr="00EB1911">
        <w:rPr>
          <w:b/>
          <w:u w:val="single"/>
        </w:rPr>
        <w:t>6</w:t>
      </w:r>
      <w:r w:rsidR="006416F0" w:rsidRPr="00EB1911">
        <w:rPr>
          <w:b/>
          <w:u w:val="single"/>
        </w:rPr>
        <w:t xml:space="preserve"> maaş ve ek ders ücretleri yeni yapılacak anlaşmaya göre ödenecektir.</w:t>
      </w:r>
    </w:p>
    <w:p w14:paraId="341CE774" w14:textId="77777777" w:rsidR="008E70D3" w:rsidRPr="002444DD" w:rsidRDefault="008E70D3" w:rsidP="00272566">
      <w:pPr>
        <w:jc w:val="both"/>
      </w:pPr>
    </w:p>
    <w:p w14:paraId="53E80C74" w14:textId="77777777" w:rsidR="00F50299" w:rsidRPr="00EB1911" w:rsidRDefault="00E35C52" w:rsidP="00272566">
      <w:pPr>
        <w:jc w:val="both"/>
        <w:rPr>
          <w:b/>
        </w:rPr>
      </w:pPr>
      <w:r w:rsidRPr="002444DD">
        <w:t>3</w:t>
      </w:r>
      <w:r w:rsidR="00F50299" w:rsidRPr="002444DD">
        <w:t>.</w:t>
      </w:r>
      <w:r w:rsidR="00227C2B" w:rsidRPr="00EB1911">
        <w:rPr>
          <w:b/>
        </w:rPr>
        <w:t xml:space="preserve">İlçe </w:t>
      </w:r>
      <w:r w:rsidR="007B19DB" w:rsidRPr="00EB1911">
        <w:rPr>
          <w:b/>
        </w:rPr>
        <w:t xml:space="preserve">Milli Eğitim Müdürlüğü </w:t>
      </w:r>
      <w:r w:rsidR="00384422" w:rsidRPr="00EB1911">
        <w:rPr>
          <w:b/>
        </w:rPr>
        <w:t>ilgili birimlerinde</w:t>
      </w:r>
      <w:r w:rsidR="00104BA6" w:rsidRPr="00EB1911">
        <w:rPr>
          <w:b/>
        </w:rPr>
        <w:t xml:space="preserve"> </w:t>
      </w:r>
      <w:r w:rsidR="00786BCB" w:rsidRPr="00EB1911">
        <w:rPr>
          <w:b/>
        </w:rPr>
        <w:t>820</w:t>
      </w:r>
      <w:r w:rsidR="00444571" w:rsidRPr="00EB1911">
        <w:rPr>
          <w:b/>
        </w:rPr>
        <w:t xml:space="preserve"> personel</w:t>
      </w:r>
      <w:r w:rsidR="00BA0D3E" w:rsidRPr="00EB1911">
        <w:rPr>
          <w:b/>
        </w:rPr>
        <w:t xml:space="preserve"> ve ücretsiz izinde bulunan 3 personel</w:t>
      </w:r>
      <w:r w:rsidR="008E70D3" w:rsidRPr="00EB1911">
        <w:rPr>
          <w:b/>
        </w:rPr>
        <w:t xml:space="preserve"> (657</w:t>
      </w:r>
      <w:r w:rsidR="00444571" w:rsidRPr="00EB1911">
        <w:rPr>
          <w:b/>
        </w:rPr>
        <w:t>’ye tabi öğretmen</w:t>
      </w:r>
      <w:r w:rsidR="008E70D3" w:rsidRPr="00EB1911">
        <w:rPr>
          <w:b/>
        </w:rPr>
        <w:t>,</w:t>
      </w:r>
      <w:r w:rsidR="007308D2" w:rsidRPr="00EB1911">
        <w:rPr>
          <w:b/>
        </w:rPr>
        <w:t xml:space="preserve"> </w:t>
      </w:r>
      <w:r w:rsidR="008E70D3" w:rsidRPr="00EB1911">
        <w:rPr>
          <w:b/>
        </w:rPr>
        <w:t>memur,</w:t>
      </w:r>
      <w:r w:rsidR="007308D2" w:rsidRPr="00EB1911">
        <w:rPr>
          <w:b/>
        </w:rPr>
        <w:t xml:space="preserve"> </w:t>
      </w:r>
      <w:r w:rsidR="008E70D3" w:rsidRPr="00EB1911">
        <w:rPr>
          <w:b/>
        </w:rPr>
        <w:t>hizmetli ve 4-</w:t>
      </w:r>
      <w:r w:rsidR="00BF0F90" w:rsidRPr="00EB1911">
        <w:rPr>
          <w:b/>
        </w:rPr>
        <w:t>b</w:t>
      </w:r>
      <w:r w:rsidR="00B511FF" w:rsidRPr="00EB1911">
        <w:rPr>
          <w:b/>
        </w:rPr>
        <w:t>’li</w:t>
      </w:r>
      <w:r w:rsidR="008E70D3" w:rsidRPr="00EB1911">
        <w:rPr>
          <w:b/>
        </w:rPr>
        <w:t xml:space="preserve"> personel) </w:t>
      </w:r>
      <w:r w:rsidR="004004F3" w:rsidRPr="00EB1911">
        <w:rPr>
          <w:b/>
        </w:rPr>
        <w:t xml:space="preserve"> </w:t>
      </w:r>
      <w:r w:rsidR="00A00F7F" w:rsidRPr="00EB1911">
        <w:rPr>
          <w:b/>
        </w:rPr>
        <w:t>bulunmaktadır.</w:t>
      </w:r>
      <w:r w:rsidR="007308D2" w:rsidRPr="00EB1911">
        <w:rPr>
          <w:b/>
        </w:rPr>
        <w:t xml:space="preserve"> </w:t>
      </w:r>
      <w:r w:rsidR="002166BF" w:rsidRPr="00EB1911">
        <w:rPr>
          <w:b/>
        </w:rPr>
        <w:t>2023</w:t>
      </w:r>
      <w:r w:rsidR="007B19DB" w:rsidRPr="00EB1911">
        <w:rPr>
          <w:b/>
        </w:rPr>
        <w:t xml:space="preserve"> yılı</w:t>
      </w:r>
      <w:r w:rsidR="002166BF" w:rsidRPr="00EB1911">
        <w:rPr>
          <w:b/>
        </w:rPr>
        <w:t xml:space="preserve"> Ocak ayı ekders ve 2023</w:t>
      </w:r>
      <w:r w:rsidR="00786BCB" w:rsidRPr="00EB1911">
        <w:rPr>
          <w:b/>
        </w:rPr>
        <w:t xml:space="preserve"> </w:t>
      </w:r>
      <w:r w:rsidR="002166BF" w:rsidRPr="00EB1911">
        <w:rPr>
          <w:b/>
        </w:rPr>
        <w:t>Ocak ayı</w:t>
      </w:r>
      <w:r w:rsidR="00786BCB" w:rsidRPr="00EB1911">
        <w:rPr>
          <w:b/>
        </w:rPr>
        <w:t xml:space="preserve"> maaş tutarı</w:t>
      </w:r>
      <w:r w:rsidR="00227C2B" w:rsidRPr="00EB1911">
        <w:rPr>
          <w:b/>
        </w:rPr>
        <w:t xml:space="preserve"> </w:t>
      </w:r>
      <w:r w:rsidR="002166BF" w:rsidRPr="00EB1911">
        <w:rPr>
          <w:b/>
        </w:rPr>
        <w:t xml:space="preserve">17.533.529,96 </w:t>
      </w:r>
      <w:r w:rsidR="007308D2" w:rsidRPr="00EB1911">
        <w:rPr>
          <w:b/>
        </w:rPr>
        <w:t>TL’</w:t>
      </w:r>
      <w:r w:rsidR="00305131" w:rsidRPr="00EB1911">
        <w:rPr>
          <w:b/>
        </w:rPr>
        <w:t>dir</w:t>
      </w:r>
      <w:r w:rsidR="007308D2" w:rsidRPr="00EB1911">
        <w:rPr>
          <w:b/>
        </w:rPr>
        <w:t xml:space="preserve"> </w:t>
      </w:r>
      <w:r w:rsidR="00305131" w:rsidRPr="00EB1911">
        <w:rPr>
          <w:b/>
        </w:rPr>
        <w:t>Maaş ve ek ders dışında ödenen diğer ödemelerin</w:t>
      </w:r>
      <w:r w:rsidR="00A04426" w:rsidRPr="00EB1911">
        <w:rPr>
          <w:b/>
        </w:rPr>
        <w:t xml:space="preserve"> aylık</w:t>
      </w:r>
      <w:r w:rsidR="00305131" w:rsidRPr="00EB1911">
        <w:rPr>
          <w:b/>
        </w:rPr>
        <w:t xml:space="preserve"> tutarı ise yaklaşık olarak </w:t>
      </w:r>
      <w:r w:rsidR="00A04426" w:rsidRPr="00EB1911">
        <w:rPr>
          <w:b/>
        </w:rPr>
        <w:t>720,000.00’</w:t>
      </w:r>
      <w:r w:rsidR="00305131" w:rsidRPr="00EB1911">
        <w:rPr>
          <w:b/>
        </w:rPr>
        <w:t>TL’dir.</w:t>
      </w:r>
    </w:p>
    <w:p w14:paraId="0832AAA4" w14:textId="77777777" w:rsidR="002119DE" w:rsidRPr="002444DD" w:rsidRDefault="002119DE" w:rsidP="00272566">
      <w:pPr>
        <w:jc w:val="both"/>
        <w:rPr>
          <w:color w:val="FF0000"/>
          <w:u w:val="single"/>
        </w:rPr>
      </w:pPr>
    </w:p>
    <w:p w14:paraId="1AC909A8" w14:textId="77777777" w:rsidR="00734190" w:rsidRPr="002444DD" w:rsidRDefault="00734190" w:rsidP="00272566">
      <w:pPr>
        <w:jc w:val="both"/>
      </w:pPr>
    </w:p>
    <w:p w14:paraId="2D842EBA" w14:textId="77777777" w:rsidR="0070644F" w:rsidRDefault="006538D0" w:rsidP="00C32049">
      <w:pPr>
        <w:spacing w:line="360" w:lineRule="auto"/>
        <w:jc w:val="both"/>
      </w:pPr>
      <w:r>
        <w:t>4</w:t>
      </w:r>
      <w:r w:rsidR="00A16A28" w:rsidRPr="002444DD">
        <w:t xml:space="preserve">. </w:t>
      </w:r>
      <w:r w:rsidR="00E30F17" w:rsidRPr="002444DD">
        <w:t>Kurumca; Personelin Maaş ödemeleri her aybaşından 2 (iki) iş günü önce Bankada bulunan Kurum/birim hesaplarına aktarılır. Banka bu ödemeleri memur olarak görevli personel için maaş hesaplarına her ayın 15 inin başladığı gece saat 00.01’de, personelin kullanımına hazır hale</w:t>
      </w:r>
      <w:r w:rsidR="00641E4E">
        <w:t xml:space="preserve"> getirir.</w:t>
      </w:r>
      <w:r w:rsidR="00641E4E" w:rsidRPr="00641E4E">
        <w:t xml:space="preserve"> </w:t>
      </w:r>
      <w:r w:rsidR="00641E4E" w:rsidRPr="00641E4E">
        <w:lastRenderedPageBreak/>
        <w:t>Maaş ödemelerinin erkene alındığı bayramlarda</w:t>
      </w:r>
      <w:r w:rsidR="00641E4E">
        <w:t xml:space="preserve"> banka bu hususu dikkate alarak </w:t>
      </w:r>
      <w:r w:rsidR="00641E4E" w:rsidRPr="00641E4E">
        <w:t>gerekli tedbirleri almak ve maaşları zamanında ödemek mecburiyetindedir.</w:t>
      </w:r>
      <w:r w:rsidR="00E30F17" w:rsidRPr="002444DD">
        <w:t xml:space="preserve"> </w:t>
      </w:r>
      <w:r w:rsidR="00E30F17" w:rsidRPr="00EB1911">
        <w:rPr>
          <w:b/>
        </w:rPr>
        <w:t>Banka; Kurum personeline maaş</w:t>
      </w:r>
      <w:r w:rsidR="0070644F" w:rsidRPr="00EB1911">
        <w:rPr>
          <w:b/>
        </w:rPr>
        <w:t xml:space="preserve"> ve ek ders</w:t>
      </w:r>
      <w:r w:rsidR="00E30F17" w:rsidRPr="00EB1911">
        <w:rPr>
          <w:b/>
        </w:rPr>
        <w:t xml:space="preserve"> haricinde yapılacak diğer ödemeleri</w:t>
      </w:r>
      <w:r w:rsidR="0070644F" w:rsidRPr="002444DD">
        <w:t xml:space="preserve"> (</w:t>
      </w:r>
      <w:r w:rsidR="00E30F17" w:rsidRPr="002444DD">
        <w:t xml:space="preserve"> </w:t>
      </w:r>
      <w:r w:rsidR="00E24E73" w:rsidRPr="002444DD">
        <w:t>yolluk, sınav</w:t>
      </w:r>
      <w:r w:rsidR="00FB3D69" w:rsidRPr="002444DD">
        <w:t xml:space="preserve"> ücreti,</w:t>
      </w:r>
      <w:r w:rsidR="007926D3">
        <w:t xml:space="preserve"> </w:t>
      </w:r>
      <w:r w:rsidR="00E30F17" w:rsidRPr="002444DD">
        <w:t>sosyal yardım,</w:t>
      </w:r>
      <w:r w:rsidR="00786BCB">
        <w:t xml:space="preserve"> ücretli öğretmen maaşı, stajyer öğrenci maaşı gibi</w:t>
      </w:r>
      <w:r w:rsidR="00E30F17" w:rsidRPr="002444DD">
        <w:t xml:space="preserve"> vb.) ise, </w:t>
      </w:r>
      <w:r w:rsidR="0070644F" w:rsidRPr="002444DD">
        <w:t>ödeme tutarının banka hesabına geçtiği ve kurum tarafından atılan maile göre hesaplara aktarılacaktır.</w:t>
      </w:r>
    </w:p>
    <w:p w14:paraId="43014DFE" w14:textId="77777777" w:rsidR="00104BA6" w:rsidRPr="002444DD" w:rsidRDefault="00104BA6" w:rsidP="00272566">
      <w:pPr>
        <w:jc w:val="both"/>
      </w:pPr>
    </w:p>
    <w:p w14:paraId="2419DA7F" w14:textId="77777777" w:rsidR="00037DEE" w:rsidRPr="002444DD" w:rsidRDefault="00037DEE" w:rsidP="00272566">
      <w:pPr>
        <w:jc w:val="both"/>
        <w:rPr>
          <w:color w:val="FF0000"/>
          <w:u w:val="single"/>
        </w:rPr>
      </w:pPr>
    </w:p>
    <w:p w14:paraId="0EE01015" w14:textId="77777777" w:rsidR="00641E4E" w:rsidRPr="00641E4E" w:rsidRDefault="00641E4E" w:rsidP="00641E4E">
      <w:pPr>
        <w:spacing w:line="360" w:lineRule="auto"/>
        <w:jc w:val="both"/>
      </w:pPr>
      <w:r>
        <w:t>5</w:t>
      </w:r>
      <w:r w:rsidR="00A16A28" w:rsidRPr="00641E4E">
        <w:t xml:space="preserve">. </w:t>
      </w:r>
      <w:r w:rsidRPr="00641E4E">
        <w:t>Anlaşma yapılan banka; anlaşma süresince, ATM, ek kart ve kredi kartlarının verilmesi, yenilenmesi, değiştirilmesi, iptal edilmesi veya kullanılmasından dolayı, personelinden yıllık kart ücreti ile internet bankacılığı, telefon bankacılığı veya ATM aracılığıyla gerçekleştirilen</w:t>
      </w:r>
      <w:r w:rsidR="0063186E">
        <w:t xml:space="preserve"> fatura ödemeleri,</w:t>
      </w:r>
      <w:r w:rsidRPr="00641E4E">
        <w:t xml:space="preserve"> h</w:t>
      </w:r>
      <w:r w:rsidR="0063186E">
        <w:t>avale, FAST ve EFT işlemlerinden,</w:t>
      </w:r>
      <w:r w:rsidRPr="00641E4E">
        <w:t xml:space="preserve"> personelin bankadaki hesaplarından aylık veya yıllık hesap işletim ücreti, işlem masrafı, kart aidatı üyelik ücreti, vb. herhangi bir ücret veya her ne ad altında olursa olsun başka bir masraf ve/veya ücret, vb</w:t>
      </w:r>
      <w:r w:rsidRPr="00641E4E">
        <w:rPr>
          <w:color w:val="FF0000"/>
        </w:rPr>
        <w:t xml:space="preserve">. </w:t>
      </w:r>
      <w:r w:rsidRPr="00641E4E">
        <w:t>talep etmeyecektir.</w:t>
      </w:r>
    </w:p>
    <w:p w14:paraId="44D5B638" w14:textId="77777777" w:rsidR="00E06D80" w:rsidRDefault="00E06D80" w:rsidP="00272566">
      <w:pPr>
        <w:jc w:val="both"/>
      </w:pPr>
    </w:p>
    <w:p w14:paraId="55BC4BD9" w14:textId="77777777" w:rsidR="00E06D80" w:rsidRPr="003648A1" w:rsidRDefault="00641E4E" w:rsidP="00272566">
      <w:pPr>
        <w:jc w:val="both"/>
      </w:pPr>
      <w:r>
        <w:t>6</w:t>
      </w:r>
      <w:r w:rsidR="00E06D80" w:rsidRPr="00E06D80">
        <w:t>.</w:t>
      </w:r>
      <w:r w:rsidR="00E06D80" w:rsidRPr="003648A1">
        <w:t>Resmi okul ve kurumlarımızda çalışan kadrolu personel dışında ücret karşılığı çalışan diğer personeller ile okul/kurumlar bünyesinde mevcut diğer cari hesapların sözleşme yapılan bankaya taşınması mecburi olmamakla birlikte isteğe bağlı olarak ta</w:t>
      </w:r>
      <w:r w:rsidR="003648A1">
        <w:t xml:space="preserve">şınması dahil </w:t>
      </w:r>
      <w:r w:rsidR="00E06D80" w:rsidRPr="003648A1">
        <w:t>okul aile birliği hesapları,</w:t>
      </w:r>
      <w:r w:rsidR="003648A1">
        <w:t xml:space="preserve"> </w:t>
      </w:r>
      <w:r w:rsidR="00E06D80" w:rsidRPr="003648A1">
        <w:t>kurslar</w:t>
      </w:r>
      <w:r w:rsidR="00400D70">
        <w:t xml:space="preserve"> </w:t>
      </w:r>
      <w:r w:rsidR="00E06D80" w:rsidRPr="003648A1">
        <w:t>(motorlu taşıtlar sürücü kursu sınav komisyon ücretleri vb.) etüt,</w:t>
      </w:r>
      <w:r w:rsidR="003648A1">
        <w:t xml:space="preserve"> </w:t>
      </w:r>
      <w:r w:rsidR="00E06D80" w:rsidRPr="003648A1">
        <w:t>ana sınıfı vs.</w:t>
      </w:r>
      <w:r w:rsidR="003648A1">
        <w:t xml:space="preserve"> hesap açma </w:t>
      </w:r>
      <w:r w:rsidR="00E06D80" w:rsidRPr="003648A1">
        <w:t>diğer bankalara</w:t>
      </w:r>
      <w:r w:rsidR="003648A1">
        <w:t xml:space="preserve"> </w:t>
      </w:r>
      <w:r w:rsidR="00E06D80" w:rsidRPr="003648A1">
        <w:t>da yapılacak EFT ve Havale işlemlerinden EFT ücreti,</w:t>
      </w:r>
      <w:r w:rsidR="003648A1">
        <w:t xml:space="preserve"> </w:t>
      </w:r>
      <w:r w:rsidR="00E06D80" w:rsidRPr="003648A1">
        <w:t>Havale ücreti</w:t>
      </w:r>
      <w:r w:rsidR="003648A1">
        <w:t>,</w:t>
      </w:r>
      <w:r w:rsidR="00E06D80" w:rsidRPr="003648A1">
        <w:t xml:space="preserve"> hesap işletim ücreti veya her ne ad adında olursa olsun hiçbir masraf veya ek ücret talep edilmeyecektir.</w:t>
      </w:r>
    </w:p>
    <w:p w14:paraId="33B6A4F1" w14:textId="77777777" w:rsidR="00584F81" w:rsidRPr="002444DD" w:rsidRDefault="00584F81" w:rsidP="00272566">
      <w:pPr>
        <w:jc w:val="both"/>
      </w:pPr>
    </w:p>
    <w:p w14:paraId="00E2749E" w14:textId="77777777" w:rsidR="00A16A28" w:rsidRPr="00BD2B0A" w:rsidRDefault="00B51AA8" w:rsidP="00272566">
      <w:pPr>
        <w:jc w:val="both"/>
        <w:rPr>
          <w:color w:val="FF0000"/>
        </w:rPr>
      </w:pPr>
      <w:r>
        <w:t>7</w:t>
      </w:r>
      <w:r w:rsidR="00A16A28" w:rsidRPr="002444DD">
        <w:t>. Anlaşma yapılan banka; Bankamatik cihazında oluşacak arıza ve para bitiminde, durumun bankaya bildirilmesinden itibaren en kısa zaman içerisinde mevcut duruma müdahale edip hizmetin devamını sağlamak konusunda azami özeni gösterecektir.</w:t>
      </w:r>
      <w:r w:rsidR="00E35C52" w:rsidRPr="002444DD">
        <w:t xml:space="preserve"> </w:t>
      </w:r>
      <w:r w:rsidR="00CA143F" w:rsidRPr="00EB1911">
        <w:rPr>
          <w:b/>
        </w:rPr>
        <w:t>ATM’lerden g</w:t>
      </w:r>
      <w:r w:rsidR="00584F81" w:rsidRPr="00EB1911">
        <w:rPr>
          <w:b/>
        </w:rPr>
        <w:t xml:space="preserve">ünlük nakit limit çekimi </w:t>
      </w:r>
      <w:r w:rsidR="00783518" w:rsidRPr="00EB1911">
        <w:rPr>
          <w:b/>
        </w:rPr>
        <w:t>5</w:t>
      </w:r>
      <w:r w:rsidR="00584F81" w:rsidRPr="00EB1911">
        <w:rPr>
          <w:b/>
        </w:rPr>
        <w:t>.</w:t>
      </w:r>
      <w:r w:rsidR="00400D70" w:rsidRPr="00EB1911">
        <w:rPr>
          <w:b/>
        </w:rPr>
        <w:t>000</w:t>
      </w:r>
      <w:r w:rsidR="00584F81" w:rsidRPr="00EB1911">
        <w:rPr>
          <w:b/>
        </w:rPr>
        <w:t>,00</w:t>
      </w:r>
      <w:r w:rsidR="00CA143F" w:rsidRPr="00EB1911">
        <w:rPr>
          <w:b/>
        </w:rPr>
        <w:t xml:space="preserve"> TL olacaktır.</w:t>
      </w:r>
      <w:r w:rsidRPr="00EB1911">
        <w:rPr>
          <w:b/>
        </w:rPr>
        <w:t xml:space="preserve"> Her yıl koşullar dahilinde nakit limit çekimi güncellenecektir.</w:t>
      </w:r>
    </w:p>
    <w:p w14:paraId="0AA07452" w14:textId="77777777" w:rsidR="00E96B9C" w:rsidRPr="002444DD" w:rsidRDefault="00E96B9C" w:rsidP="00272566">
      <w:pPr>
        <w:jc w:val="both"/>
      </w:pPr>
    </w:p>
    <w:p w14:paraId="489B13A1" w14:textId="77777777" w:rsidR="00A16A28" w:rsidRPr="002444DD" w:rsidRDefault="00B51AA8" w:rsidP="00272566">
      <w:pPr>
        <w:jc w:val="both"/>
      </w:pPr>
      <w:r>
        <w:t>8</w:t>
      </w:r>
      <w:r w:rsidR="00A16A28" w:rsidRPr="002444DD">
        <w:t>. Anlaşma yapılan banka; maaş-özlük ve diğer ödemelerde haftanın her günü ve saatinde ATM’lerde yeterli miktarda para bulundurmak zorundadır.</w:t>
      </w:r>
    </w:p>
    <w:p w14:paraId="004CE26B" w14:textId="77777777" w:rsidR="00E96B9C" w:rsidRPr="002444DD" w:rsidRDefault="00E96B9C" w:rsidP="00272566">
      <w:pPr>
        <w:jc w:val="both"/>
      </w:pPr>
    </w:p>
    <w:p w14:paraId="2096D347" w14:textId="77777777" w:rsidR="00E96B9C" w:rsidRPr="002444DD" w:rsidRDefault="00B51AA8" w:rsidP="00272566">
      <w:pPr>
        <w:jc w:val="both"/>
      </w:pPr>
      <w:r>
        <w:t>9</w:t>
      </w:r>
      <w:r w:rsidR="00A16A28" w:rsidRPr="002444DD">
        <w:t xml:space="preserve">. Anlaşma yapılan banka; </w:t>
      </w:r>
      <w:r w:rsidR="00CA143F" w:rsidRPr="002444DD">
        <w:t>Zile İlçe Milli Eğitim Müdürlüğü Personeline kendi ATM’lerini herhangi bir masraf,</w:t>
      </w:r>
      <w:r w:rsidR="00E35C52" w:rsidRPr="002444DD">
        <w:t xml:space="preserve"> </w:t>
      </w:r>
      <w:r w:rsidR="00CA143F" w:rsidRPr="002444DD">
        <w:t>komisyon vb.</w:t>
      </w:r>
      <w:r w:rsidR="00E35C52" w:rsidRPr="002444DD">
        <w:t xml:space="preserve"> </w:t>
      </w:r>
      <w:r w:rsidR="00CA143F" w:rsidRPr="002444DD">
        <w:t>masraflar talep etmeden kullandırılacaktır</w:t>
      </w:r>
      <w:r w:rsidR="00400D70">
        <w:t>.</w:t>
      </w:r>
    </w:p>
    <w:p w14:paraId="55340B4F" w14:textId="77777777" w:rsidR="00CA143F" w:rsidRPr="002444DD" w:rsidRDefault="00CA143F" w:rsidP="00272566">
      <w:pPr>
        <w:jc w:val="both"/>
      </w:pPr>
    </w:p>
    <w:p w14:paraId="48A2A69F" w14:textId="77777777" w:rsidR="002D0249" w:rsidRPr="002444DD" w:rsidRDefault="00EE3DDB" w:rsidP="00272566">
      <w:pPr>
        <w:jc w:val="both"/>
      </w:pPr>
      <w:r>
        <w:t>1</w:t>
      </w:r>
      <w:r w:rsidR="00B51AA8">
        <w:t>0</w:t>
      </w:r>
      <w:r w:rsidR="00A16A28" w:rsidRPr="002444DD">
        <w:t xml:space="preserve">. Anlaşma yapılan banka; </w:t>
      </w:r>
      <w:r w:rsidR="00CA143F" w:rsidRPr="002444DD">
        <w:t>Zile İlçe Milli Eğitim Müdürlüğü</w:t>
      </w:r>
      <w:r w:rsidR="00A16A28" w:rsidRPr="002444DD">
        <w:t xml:space="preserve"> personelinin bankacılık işlemlerini daha kolaylıkla yapabilmesi için yeterli sayıda ve nitelikte personel görevlendirecektir</w:t>
      </w:r>
      <w:r w:rsidR="002D0249" w:rsidRPr="002444DD">
        <w:t>.</w:t>
      </w:r>
    </w:p>
    <w:p w14:paraId="22DF0232" w14:textId="77777777" w:rsidR="002D0249" w:rsidRPr="002444DD" w:rsidRDefault="002D0249" w:rsidP="00272566">
      <w:pPr>
        <w:jc w:val="both"/>
      </w:pPr>
    </w:p>
    <w:p w14:paraId="6064093C" w14:textId="77777777" w:rsidR="00A16A28" w:rsidRPr="002444DD" w:rsidRDefault="00EE3DDB" w:rsidP="00272566">
      <w:pPr>
        <w:jc w:val="both"/>
      </w:pPr>
      <w:r>
        <w:t>1</w:t>
      </w:r>
      <w:r w:rsidR="00B51AA8">
        <w:t>1</w:t>
      </w:r>
      <w:r w:rsidR="002D0249" w:rsidRPr="00182155">
        <w:t>.</w:t>
      </w:r>
      <w:r w:rsidR="002D0249" w:rsidRPr="002444DD">
        <w:t xml:space="preserve"> </w:t>
      </w:r>
      <w:r w:rsidR="00A16A28" w:rsidRPr="002444DD">
        <w:t xml:space="preserve">Banka, personelin </w:t>
      </w:r>
      <w:r w:rsidR="00A16A28" w:rsidRPr="002444DD">
        <w:rPr>
          <w:u w:val="single"/>
        </w:rPr>
        <w:t>isteği halinde</w:t>
      </w:r>
      <w:r w:rsidR="00A16A28" w:rsidRPr="002444DD">
        <w:t xml:space="preserve"> ek hesap ve fon hesabı açabilecektir.</w:t>
      </w:r>
    </w:p>
    <w:p w14:paraId="78C3312A" w14:textId="77777777" w:rsidR="00CA143F" w:rsidRPr="002444DD" w:rsidRDefault="00CA143F" w:rsidP="00272566">
      <w:pPr>
        <w:jc w:val="both"/>
      </w:pPr>
    </w:p>
    <w:p w14:paraId="73420773" w14:textId="77777777" w:rsidR="00CA143F" w:rsidRDefault="00EE3DDB" w:rsidP="00272566">
      <w:pPr>
        <w:jc w:val="both"/>
      </w:pPr>
      <w:r>
        <w:t>1</w:t>
      </w:r>
      <w:r w:rsidR="00B51AA8">
        <w:t>2</w:t>
      </w:r>
      <w:r w:rsidR="00182155" w:rsidRPr="00182155">
        <w:t>.</w:t>
      </w:r>
      <w:r w:rsidR="00CA143F" w:rsidRPr="002444DD">
        <w:t>Anlaşma yapılan banka,</w:t>
      </w:r>
      <w:r w:rsidR="00E35C52" w:rsidRPr="002444DD">
        <w:t xml:space="preserve"> </w:t>
      </w:r>
      <w:r w:rsidR="00CA143F" w:rsidRPr="002444DD">
        <w:t>personelin bireysel kredi taleplerini en uygun koşullarda karşılayacaktır.</w:t>
      </w:r>
    </w:p>
    <w:p w14:paraId="4724B5E5" w14:textId="77777777" w:rsidR="00C97D63" w:rsidRDefault="00C97D63" w:rsidP="00272566">
      <w:pPr>
        <w:jc w:val="both"/>
      </w:pPr>
    </w:p>
    <w:p w14:paraId="6662FA6A" w14:textId="77777777" w:rsidR="00C97D63" w:rsidRPr="00EB1911" w:rsidRDefault="00B51AA8" w:rsidP="00272566">
      <w:pPr>
        <w:jc w:val="both"/>
        <w:rPr>
          <w:b/>
        </w:rPr>
      </w:pPr>
      <w:r>
        <w:t>13</w:t>
      </w:r>
      <w:r w:rsidR="00C97D63">
        <w:t>.</w:t>
      </w:r>
      <w:r w:rsidR="00C97D63" w:rsidRPr="00C97D63">
        <w:t xml:space="preserve"> </w:t>
      </w:r>
      <w:r w:rsidR="00C97D63" w:rsidRPr="00EB1911">
        <w:rPr>
          <w:b/>
        </w:rPr>
        <w:t xml:space="preserve">Banka, anlaşma yapıldığı tarihten sonra Kurum’a naklen, açıktan veya ilk defa atama yoluyla göreve başlayanlar ile aylıksız izinden dönen personelin, </w:t>
      </w:r>
      <w:r w:rsidR="00C97D63" w:rsidRPr="00EB1911">
        <w:rPr>
          <w:b/>
          <w:sz w:val="22"/>
          <w:szCs w:val="22"/>
        </w:rPr>
        <w:t>(… TL / 36 ay x Banka aracılığı ile ilk kez maaş alınmaya başlanılan tarihten protokol sonuna kadar kalan ay sayısı formülasyonuna göre)</w:t>
      </w:r>
      <w:r w:rsidR="00C97D63" w:rsidRPr="00EB1911">
        <w:rPr>
          <w:b/>
        </w:rPr>
        <w:t xml:space="preserve"> personelin ilk maaşının bankaya yatmasından itibaren 15 gün içinde peşin ve tek seferde ödeyecektir.</w:t>
      </w:r>
      <w:r w:rsidR="00C97D63" w:rsidRPr="00EB1911">
        <w:rPr>
          <w:b/>
          <w:sz w:val="22"/>
          <w:szCs w:val="22"/>
        </w:rPr>
        <w:t xml:space="preserve"> </w:t>
      </w:r>
      <w:r w:rsidR="00C97D63" w:rsidRPr="00EB1911">
        <w:rPr>
          <w:b/>
          <w:szCs w:val="22"/>
        </w:rPr>
        <w:t>Anlaşma yapılan banka, çeşitli nedenlerle (tayin, ücretsiz izin, askerlik, başka kuruma atanma, istifa, emeklilik, ölüm, müstafi sayılma, memurluktan çekilme vb.) ayrılan personelden ödediği promosyonların iadesini talep edemez.</w:t>
      </w:r>
    </w:p>
    <w:p w14:paraId="7E2DA7BE" w14:textId="77777777" w:rsidR="00E96B9C" w:rsidRPr="002444DD" w:rsidRDefault="00E96B9C" w:rsidP="00272566">
      <w:pPr>
        <w:jc w:val="both"/>
        <w:rPr>
          <w:color w:val="FF0000"/>
          <w:u w:val="single"/>
        </w:rPr>
      </w:pPr>
    </w:p>
    <w:p w14:paraId="3889322A" w14:textId="77777777" w:rsidR="004E6776" w:rsidRDefault="004E6776" w:rsidP="00272566">
      <w:pPr>
        <w:jc w:val="both"/>
      </w:pPr>
      <w:r w:rsidRPr="002444DD">
        <w:lastRenderedPageBreak/>
        <w:t>1</w:t>
      </w:r>
      <w:r w:rsidR="00B51AA8">
        <w:t>4</w:t>
      </w:r>
      <w:r w:rsidRPr="002444DD">
        <w:t>. Personel ve nakit akışındaki düşüşlerden kurum herhangi bir mesuliyet altına sokulamaz.</w:t>
      </w:r>
    </w:p>
    <w:p w14:paraId="02563EC4" w14:textId="77777777" w:rsidR="00136B33" w:rsidRDefault="00136B33" w:rsidP="00272566">
      <w:pPr>
        <w:jc w:val="both"/>
      </w:pPr>
    </w:p>
    <w:p w14:paraId="41B29FF2" w14:textId="77777777" w:rsidR="00A16A28" w:rsidRPr="002444DD" w:rsidRDefault="00136B33" w:rsidP="00272566">
      <w:pPr>
        <w:jc w:val="both"/>
      </w:pPr>
      <w:r w:rsidRPr="00136B33">
        <w:t>1</w:t>
      </w:r>
      <w:r w:rsidR="00B51AA8">
        <w:t>5</w:t>
      </w:r>
      <w:r w:rsidRPr="00136B33">
        <w:t>.</w:t>
      </w:r>
      <w:r>
        <w:t>Bankaların yukarıda ifade edilen genel esaslarda belirtilen şartlardan farklı ve alternatif önerilerle verecekleri tekliflerin kabulü ya da reddi komisyon takdir yetkisinde olup gelen teklifler</w:t>
      </w:r>
      <w:r w:rsidR="0037319A">
        <w:t>in komisyonumuzca</w:t>
      </w:r>
      <w:r>
        <w:t xml:space="preserve"> avantajlı</w:t>
      </w:r>
      <w:r w:rsidR="0037319A">
        <w:t xml:space="preserve"> bulunması halinde, komisyonumuz teklifleri</w:t>
      </w:r>
      <w:r>
        <w:t xml:space="preserve"> </w:t>
      </w:r>
      <w:r w:rsidR="0037319A">
        <w:t>değerlendir</w:t>
      </w:r>
      <w:r>
        <w:t>ecektir.</w:t>
      </w:r>
    </w:p>
    <w:p w14:paraId="7CAEF056" w14:textId="77777777" w:rsidR="00853973" w:rsidRPr="002444DD" w:rsidRDefault="00853973" w:rsidP="00272566">
      <w:pPr>
        <w:jc w:val="both"/>
      </w:pPr>
    </w:p>
    <w:p w14:paraId="5E4719E3" w14:textId="77777777" w:rsidR="00743E26" w:rsidRPr="00035692" w:rsidRDefault="00B51AA8" w:rsidP="00272566">
      <w:pPr>
        <w:jc w:val="both"/>
        <w:rPr>
          <w:b/>
        </w:rPr>
      </w:pPr>
      <w:r>
        <w:rPr>
          <w:b/>
        </w:rPr>
        <w:t>E</w:t>
      </w:r>
      <w:r w:rsidR="00A16A28" w:rsidRPr="00035692">
        <w:rPr>
          <w:b/>
        </w:rPr>
        <w:t>- BANKANIN YÜKÜMLÜLÜĞÜ</w:t>
      </w:r>
    </w:p>
    <w:p w14:paraId="68B90309" w14:textId="77777777" w:rsidR="00A16A28" w:rsidRPr="002444DD" w:rsidRDefault="00A16A28" w:rsidP="00272566">
      <w:pPr>
        <w:jc w:val="both"/>
      </w:pPr>
    </w:p>
    <w:p w14:paraId="1CB66DDA" w14:textId="77777777" w:rsidR="00A16A28" w:rsidRPr="002444DD" w:rsidRDefault="00A16A28" w:rsidP="00272566">
      <w:pPr>
        <w:jc w:val="both"/>
      </w:pPr>
      <w:r w:rsidRPr="002444DD">
        <w:t>1. Banka birimlerin personel maaşlarını her ayın 15’inde saat 00.01 itibarı ile personelin kendi hesabına otomatik olarak aktaracaktır.</w:t>
      </w:r>
    </w:p>
    <w:p w14:paraId="1DA10828" w14:textId="77777777" w:rsidR="00E96B9C" w:rsidRPr="002444DD" w:rsidRDefault="00E96B9C" w:rsidP="00272566">
      <w:pPr>
        <w:jc w:val="both"/>
      </w:pPr>
    </w:p>
    <w:p w14:paraId="45C2B6B4" w14:textId="77777777" w:rsidR="00A16A28" w:rsidRPr="002444DD" w:rsidRDefault="00A16A28" w:rsidP="00272566">
      <w:pPr>
        <w:jc w:val="both"/>
      </w:pPr>
      <w:r w:rsidRPr="002444DD">
        <w:t>2. Birimlerimizin</w:t>
      </w:r>
      <w:r w:rsidR="00F854B6" w:rsidRPr="002444DD">
        <w:t xml:space="preserve"> maaş ve</w:t>
      </w:r>
      <w:r w:rsidRPr="002444DD">
        <w:t xml:space="preserve"> ek ders ücreti</w:t>
      </w:r>
      <w:r w:rsidR="00F854B6" w:rsidRPr="002444DD">
        <w:t xml:space="preserve">nden hariç, </w:t>
      </w:r>
      <w:r w:rsidR="00AC1C63" w:rsidRPr="002444DD">
        <w:t>diğer</w:t>
      </w:r>
      <w:r w:rsidRPr="002444DD">
        <w:t xml:space="preserve"> haklarından doğan ödemeleri </w:t>
      </w:r>
      <w:r w:rsidR="009F7B27" w:rsidRPr="002444DD">
        <w:t xml:space="preserve">ilgili maddede belirtilen şekilde </w:t>
      </w:r>
      <w:r w:rsidRPr="002444DD">
        <w:t>bekletmeden personel hesaplarına aktaracaktır.</w:t>
      </w:r>
    </w:p>
    <w:p w14:paraId="59E7FEDE" w14:textId="77777777" w:rsidR="00E96B9C" w:rsidRPr="002444DD" w:rsidRDefault="00E96B9C" w:rsidP="00272566">
      <w:pPr>
        <w:jc w:val="both"/>
      </w:pPr>
    </w:p>
    <w:p w14:paraId="34295E92" w14:textId="77777777" w:rsidR="00A16A28" w:rsidRPr="002444DD" w:rsidRDefault="00A16A28" w:rsidP="00272566">
      <w:pPr>
        <w:jc w:val="both"/>
      </w:pPr>
      <w:r w:rsidRPr="002444DD">
        <w:t xml:space="preserve">3. </w:t>
      </w:r>
      <w:r w:rsidR="00AE636B" w:rsidRPr="002444DD">
        <w:t>Banka</w:t>
      </w:r>
      <w:r w:rsidR="00616377" w:rsidRPr="002444DD">
        <w:t>,</w:t>
      </w:r>
      <w:r w:rsidR="00AE636B" w:rsidRPr="002444DD">
        <w:t xml:space="preserve"> p</w:t>
      </w:r>
      <w:r w:rsidRPr="002444DD">
        <w:t>ersonele ilgili vadesiz mevduat hesabın</w:t>
      </w:r>
      <w:r w:rsidR="00AE636B" w:rsidRPr="002444DD">
        <w:t>ı</w:t>
      </w:r>
      <w:r w:rsidRPr="002444DD">
        <w:t xml:space="preserve"> otomatik olarak açacak ve her bir personel adına ücretsiz ATM kartı düzenleyerek teslim edecektir.</w:t>
      </w:r>
    </w:p>
    <w:p w14:paraId="321DCB4D" w14:textId="77777777" w:rsidR="00014BB0" w:rsidRPr="002444DD" w:rsidRDefault="00014BB0" w:rsidP="00272566">
      <w:pPr>
        <w:jc w:val="both"/>
      </w:pPr>
    </w:p>
    <w:p w14:paraId="3C0D0EA8" w14:textId="77777777" w:rsidR="00014BB0" w:rsidRPr="002444DD" w:rsidRDefault="009D6A62" w:rsidP="00272566">
      <w:pPr>
        <w:jc w:val="both"/>
      </w:pPr>
      <w:r w:rsidRPr="002444DD">
        <w:t>5</w:t>
      </w:r>
      <w:r w:rsidR="00014BB0" w:rsidRPr="002444DD">
        <w:t>.Mahkeme kararı olmadan veya personelin kendi izni olmadan, banka tarafından personelin maaş hesabına bloke konulmayacak. Personelin maaşını çekmesinde hiçbir problem çıkarılmayacaktır.</w:t>
      </w:r>
    </w:p>
    <w:p w14:paraId="5BF81A06" w14:textId="77777777" w:rsidR="00E96B9C" w:rsidRPr="002444DD" w:rsidRDefault="00E96B9C" w:rsidP="00272566">
      <w:pPr>
        <w:jc w:val="both"/>
      </w:pPr>
    </w:p>
    <w:p w14:paraId="580B2D99" w14:textId="77777777" w:rsidR="00A16A28" w:rsidRPr="002444DD" w:rsidRDefault="009D6A62" w:rsidP="00272566">
      <w:pPr>
        <w:jc w:val="both"/>
      </w:pPr>
      <w:r w:rsidRPr="002444DD">
        <w:t>6</w:t>
      </w:r>
      <w:r w:rsidR="00A16A28" w:rsidRPr="002444DD">
        <w:t>. Personelimizin ilgili banka şubelerinden</w:t>
      </w:r>
      <w:r w:rsidR="00ED2C66" w:rsidRPr="002444DD">
        <w:t xml:space="preserve"> (maaş hesabı ile ilgili)</w:t>
      </w:r>
      <w:r w:rsidR="00A16A28" w:rsidRPr="002444DD">
        <w:t xml:space="preserve"> yapacak</w:t>
      </w:r>
      <w:r w:rsidR="00F431B7">
        <w:t>ları</w:t>
      </w:r>
      <w:r w:rsidR="00A16A28" w:rsidRPr="002444DD">
        <w:t xml:space="preserve"> bankacılık işlemlerinde</w:t>
      </w:r>
      <w:r w:rsidR="00616377" w:rsidRPr="002444DD">
        <w:t xml:space="preserve"> </w:t>
      </w:r>
      <w:r w:rsidR="00A16A28" w:rsidRPr="002444DD">
        <w:t>herhangi bir hizmet ücreti talep etmeyecektir.</w:t>
      </w:r>
    </w:p>
    <w:p w14:paraId="3FE1231E" w14:textId="77777777" w:rsidR="008F6270" w:rsidRPr="002444DD" w:rsidRDefault="008F6270" w:rsidP="00272566">
      <w:pPr>
        <w:jc w:val="both"/>
      </w:pPr>
    </w:p>
    <w:p w14:paraId="3B0D1C40" w14:textId="77777777" w:rsidR="00A16A28" w:rsidRPr="002444DD" w:rsidRDefault="009D6A62" w:rsidP="00272566">
      <w:pPr>
        <w:jc w:val="both"/>
      </w:pPr>
      <w:r w:rsidRPr="002444DD">
        <w:t>7</w:t>
      </w:r>
      <w:r w:rsidR="00A16A28" w:rsidRPr="002444DD">
        <w:t>. Personelimizin ilgili banka şubesindeki hesabına ait yıllık hesap işletim ücreti almayacaktır.</w:t>
      </w:r>
    </w:p>
    <w:p w14:paraId="0101A1BD" w14:textId="77777777" w:rsidR="00E96B9C" w:rsidRPr="002444DD" w:rsidRDefault="00E96B9C" w:rsidP="00272566">
      <w:pPr>
        <w:jc w:val="both"/>
      </w:pPr>
    </w:p>
    <w:p w14:paraId="36A68503" w14:textId="77777777" w:rsidR="00E96B9C" w:rsidRPr="002444DD" w:rsidRDefault="009D6A62" w:rsidP="00272566">
      <w:pPr>
        <w:jc w:val="both"/>
      </w:pPr>
      <w:r w:rsidRPr="002444DD">
        <w:t>8</w:t>
      </w:r>
      <w:r w:rsidR="00A16A28" w:rsidRPr="002444DD">
        <w:t>. Personelimizin isteği dışında vadesiz maaş hesabına ek olarak her ne isimde olursa olsun fon-yatırım hesabı</w:t>
      </w:r>
      <w:r w:rsidR="00014BB0" w:rsidRPr="002444DD">
        <w:t>, ek hesap</w:t>
      </w:r>
      <w:r w:rsidR="00A16A28" w:rsidRPr="002444DD">
        <w:t xml:space="preserve"> vs. açılmayacaktır.</w:t>
      </w:r>
    </w:p>
    <w:p w14:paraId="2D498428" w14:textId="77777777" w:rsidR="00A16A28" w:rsidRPr="002444DD" w:rsidRDefault="00A16A28" w:rsidP="00272566">
      <w:pPr>
        <w:jc w:val="both"/>
      </w:pPr>
    </w:p>
    <w:p w14:paraId="785FBD15" w14:textId="77777777" w:rsidR="00B51AA8" w:rsidRDefault="009D6A62" w:rsidP="00272566">
      <w:pPr>
        <w:jc w:val="both"/>
      </w:pPr>
      <w:r w:rsidRPr="002444DD">
        <w:t>9</w:t>
      </w:r>
      <w:r w:rsidR="00A16A28" w:rsidRPr="002444DD">
        <w:t xml:space="preserve">. </w:t>
      </w:r>
      <w:r w:rsidR="00E30F17" w:rsidRPr="002444DD">
        <w:t>Banka</w:t>
      </w:r>
      <w:r w:rsidR="00902E60" w:rsidRPr="002444DD">
        <w:t>cılık işlemleri (</w:t>
      </w:r>
      <w:r w:rsidR="00C32049">
        <w:t>HAVALE,EFT,FAST vb.</w:t>
      </w:r>
      <w:r w:rsidR="009C3DCE">
        <w:t xml:space="preserve"> PARA AKTARMA VE ÖDEME İŞLEMLERİNDE</w:t>
      </w:r>
      <w:r w:rsidR="00B51AA8">
        <w:t xml:space="preserve"> H</w:t>
      </w:r>
      <w:r w:rsidR="00F61FB1" w:rsidRPr="002444DD">
        <w:t>ESAP İŞLETİM ÜCRETİ) adı altında personellerimizden herhangi bir ücret kesintisi yapılmayacaktır.</w:t>
      </w:r>
    </w:p>
    <w:p w14:paraId="0BE5C492" w14:textId="77777777" w:rsidR="00F61FB1" w:rsidRPr="002444DD" w:rsidRDefault="00B51AA8" w:rsidP="00272566">
      <w:pPr>
        <w:jc w:val="both"/>
      </w:pPr>
      <w:r w:rsidRPr="002444DD">
        <w:t xml:space="preserve"> </w:t>
      </w:r>
    </w:p>
    <w:p w14:paraId="08B2C4EC" w14:textId="77777777" w:rsidR="00A16A28" w:rsidRPr="00BD2B0A" w:rsidRDefault="009D6A62" w:rsidP="00272566">
      <w:pPr>
        <w:jc w:val="both"/>
        <w:rPr>
          <w:color w:val="FF0000"/>
        </w:rPr>
      </w:pPr>
      <w:r w:rsidRPr="002444DD">
        <w:t>10</w:t>
      </w:r>
      <w:r w:rsidR="004E6776" w:rsidRPr="002444DD">
        <w:t xml:space="preserve">. </w:t>
      </w:r>
      <w:r w:rsidR="004E6776" w:rsidRPr="00EB1911">
        <w:rPr>
          <w:b/>
        </w:rPr>
        <w:t>Promosyon sözleşmesinden sonra hesap açma işlemleri kurumlara gönderilecek banka personelleri tarafından yapılacaktır.</w:t>
      </w:r>
      <w:r w:rsidR="00014BB0" w:rsidRPr="00EB1911">
        <w:rPr>
          <w:b/>
        </w:rPr>
        <w:t xml:space="preserve"> Köy </w:t>
      </w:r>
      <w:proofErr w:type="gramStart"/>
      <w:r w:rsidR="00014BB0" w:rsidRPr="00EB1911">
        <w:rPr>
          <w:b/>
        </w:rPr>
        <w:t>okulları</w:t>
      </w:r>
      <w:r w:rsidR="00F431B7" w:rsidRPr="00EB1911">
        <w:rPr>
          <w:b/>
        </w:rPr>
        <w:t xml:space="preserve"> </w:t>
      </w:r>
      <w:r w:rsidR="00014BB0" w:rsidRPr="00EB1911">
        <w:rPr>
          <w:b/>
        </w:rPr>
        <w:t xml:space="preserve"> hesap</w:t>
      </w:r>
      <w:proofErr w:type="gramEnd"/>
      <w:r w:rsidR="00014BB0" w:rsidRPr="00EB1911">
        <w:rPr>
          <w:b/>
        </w:rPr>
        <w:t xml:space="preserve"> açma işlemleri </w:t>
      </w:r>
      <w:r w:rsidR="00F431B7" w:rsidRPr="00EB1911">
        <w:rPr>
          <w:b/>
        </w:rPr>
        <w:t xml:space="preserve">belirlenen günde </w:t>
      </w:r>
      <w:r w:rsidR="00A04426" w:rsidRPr="00EB1911">
        <w:rPr>
          <w:b/>
        </w:rPr>
        <w:t>müdürlüğümüz</w:t>
      </w:r>
      <w:r w:rsidR="00014BB0" w:rsidRPr="00EB1911">
        <w:rPr>
          <w:b/>
        </w:rPr>
        <w:t xml:space="preserve"> toplantı salonunda banka personelleri tarafından yapılacaktır.</w:t>
      </w:r>
    </w:p>
    <w:p w14:paraId="4D3947D5" w14:textId="77777777" w:rsidR="00A00F7F" w:rsidRPr="00BD2B0A" w:rsidRDefault="00A00F7F" w:rsidP="00272566">
      <w:pPr>
        <w:jc w:val="both"/>
        <w:rPr>
          <w:color w:val="FF0000"/>
        </w:rPr>
      </w:pPr>
    </w:p>
    <w:p w14:paraId="298595C4" w14:textId="77777777" w:rsidR="00A00F7F" w:rsidRDefault="00A00F7F" w:rsidP="00272566">
      <w:pPr>
        <w:jc w:val="both"/>
      </w:pPr>
      <w:r w:rsidRPr="002444DD">
        <w:t>11.Banka promosyonu almak istemeyen personellerimiz için faizsiz, masrafsız kredi kullandırma olanaklarının sağlanması</w:t>
      </w:r>
      <w:r w:rsidR="0015672A">
        <w:t>.</w:t>
      </w:r>
    </w:p>
    <w:p w14:paraId="04CF3C73" w14:textId="77777777" w:rsidR="00E06D80" w:rsidRDefault="00E06D80" w:rsidP="00272566">
      <w:pPr>
        <w:jc w:val="both"/>
      </w:pPr>
    </w:p>
    <w:p w14:paraId="1D4EBCC1" w14:textId="77777777" w:rsidR="00E06D80" w:rsidRDefault="00E06D80" w:rsidP="00272566">
      <w:pPr>
        <w:jc w:val="both"/>
      </w:pPr>
      <w:r w:rsidRPr="00E06D80">
        <w:t>12.</w:t>
      </w:r>
      <w:r w:rsidRPr="003648A1">
        <w:t>Personelimizin isteği doğrultusunda avantajlı fiyatlarla sağlık,</w:t>
      </w:r>
      <w:r w:rsidR="003648A1" w:rsidRPr="003648A1">
        <w:t xml:space="preserve"> </w:t>
      </w:r>
      <w:r w:rsidRPr="003648A1">
        <w:t>deprem,</w:t>
      </w:r>
      <w:r w:rsidR="003648A1" w:rsidRPr="003648A1">
        <w:t xml:space="preserve"> </w:t>
      </w:r>
      <w:r w:rsidRPr="003648A1">
        <w:t>konut,</w:t>
      </w:r>
      <w:r w:rsidR="003648A1" w:rsidRPr="003648A1">
        <w:t xml:space="preserve"> </w:t>
      </w:r>
      <w:r w:rsidRPr="003648A1">
        <w:t>bireysel emeklilik ve taşıt kasko sigortası yaptırabilmesi.</w:t>
      </w:r>
    </w:p>
    <w:p w14:paraId="70ABFBB2" w14:textId="77777777" w:rsidR="00032F69" w:rsidRDefault="00032F69" w:rsidP="00272566">
      <w:pPr>
        <w:jc w:val="both"/>
      </w:pPr>
    </w:p>
    <w:p w14:paraId="10E3D5BA" w14:textId="77777777" w:rsidR="00E06D80" w:rsidRDefault="00E06D80" w:rsidP="00272566">
      <w:pPr>
        <w:jc w:val="both"/>
      </w:pPr>
      <w:r>
        <w:t>13.</w:t>
      </w:r>
      <w:r w:rsidRPr="003648A1">
        <w:t>Bankanızın çeşitli zamanlarda düzenleyeceği kampanyalardan öncelikli olarak personelimizin haberdar edilmesi.</w:t>
      </w:r>
    </w:p>
    <w:p w14:paraId="0F8AF001" w14:textId="77777777" w:rsidR="00C97D63" w:rsidRDefault="00C97D63" w:rsidP="00272566">
      <w:pPr>
        <w:jc w:val="both"/>
      </w:pPr>
    </w:p>
    <w:p w14:paraId="60260903" w14:textId="77777777" w:rsidR="001D362D" w:rsidRDefault="00032F69" w:rsidP="00272566">
      <w:pPr>
        <w:jc w:val="both"/>
        <w:rPr>
          <w:b/>
          <w:color w:val="FF0000"/>
          <w:szCs w:val="22"/>
        </w:rPr>
      </w:pPr>
      <w:r w:rsidRPr="00032F69">
        <w:t>14</w:t>
      </w:r>
      <w:r>
        <w:t>.</w:t>
      </w:r>
      <w:r w:rsidRPr="00032F69">
        <w:rPr>
          <w:sz w:val="22"/>
          <w:szCs w:val="22"/>
        </w:rPr>
        <w:t xml:space="preserve"> </w:t>
      </w:r>
      <w:r w:rsidRPr="00EB1911">
        <w:rPr>
          <w:b/>
          <w:szCs w:val="22"/>
        </w:rPr>
        <w:t>Türkiye İş Bankası ile (Zile İlçe Milli Eğitim Müdürlüğü ve bağlı bulunan okul ve kurumlarımız adına) ku</w:t>
      </w:r>
      <w:r w:rsidR="00C32049" w:rsidRPr="00EB1911">
        <w:rPr>
          <w:b/>
          <w:szCs w:val="22"/>
        </w:rPr>
        <w:t>rumumuz arasında 15.12.2020</w:t>
      </w:r>
      <w:r w:rsidRPr="00EB1911">
        <w:rPr>
          <w:b/>
          <w:szCs w:val="22"/>
        </w:rPr>
        <w:t xml:space="preserve"> tarihinde imzalanan ve halen devam eden bir protokol mevcut olup, </w:t>
      </w:r>
      <w:r w:rsidRPr="00EB1911">
        <w:rPr>
          <w:b/>
          <w:szCs w:val="22"/>
          <w:u w:val="single"/>
        </w:rPr>
        <w:t>mevcut promosyon protokolünün feshini müteakiben aynı anda, ihaleyi alan yeni banka ile protokol imzalanacaktır.</w:t>
      </w:r>
      <w:r w:rsidRPr="00EB1911">
        <w:rPr>
          <w:b/>
          <w:szCs w:val="22"/>
        </w:rPr>
        <w:t xml:space="preserve"> Ancak mevcut protokolün Müdürlüğümüzce tek taraflı feshedilmesi sonrası, Türkiye </w:t>
      </w:r>
      <w:r w:rsidR="00A04426" w:rsidRPr="00EB1911">
        <w:rPr>
          <w:b/>
          <w:szCs w:val="22"/>
        </w:rPr>
        <w:t>İş Bankası tarafından …/…/.2023</w:t>
      </w:r>
      <w:r w:rsidRPr="00EB1911">
        <w:rPr>
          <w:b/>
          <w:szCs w:val="22"/>
        </w:rPr>
        <w:t xml:space="preserve"> tarihi itibarıyla oluşan her </w:t>
      </w:r>
      <w:r w:rsidR="002A2BE8" w:rsidRPr="00EB1911">
        <w:rPr>
          <w:b/>
          <w:szCs w:val="22"/>
        </w:rPr>
        <w:t>türlü tazminat tutarı ………………</w:t>
      </w:r>
      <w:proofErr w:type="gramStart"/>
      <w:r w:rsidR="002A2BE8" w:rsidRPr="00EB1911">
        <w:rPr>
          <w:b/>
          <w:szCs w:val="22"/>
        </w:rPr>
        <w:t>…….</w:t>
      </w:r>
      <w:proofErr w:type="gramEnd"/>
      <w:r w:rsidR="002A2BE8" w:rsidRPr="00EB1911">
        <w:rPr>
          <w:b/>
          <w:szCs w:val="22"/>
        </w:rPr>
        <w:t>.</w:t>
      </w:r>
      <w:r w:rsidRPr="00EB1911">
        <w:rPr>
          <w:b/>
          <w:szCs w:val="22"/>
        </w:rPr>
        <w:t xml:space="preserve"> TL’dir.</w:t>
      </w:r>
      <w:r w:rsidR="0063186E" w:rsidRPr="00EB1911">
        <w:rPr>
          <w:b/>
          <w:szCs w:val="22"/>
        </w:rPr>
        <w:t xml:space="preserve">(Sözleşme imzalanacak bankaya ödenecek tutar ayrıca bildirilecektir) </w:t>
      </w:r>
      <w:r w:rsidRPr="00EB1911">
        <w:rPr>
          <w:b/>
          <w:szCs w:val="22"/>
        </w:rPr>
        <w:t xml:space="preserve"> Bu toplam tazminat tutarı, yeni </w:t>
      </w:r>
      <w:r w:rsidRPr="00EB1911">
        <w:rPr>
          <w:b/>
          <w:szCs w:val="22"/>
        </w:rPr>
        <w:lastRenderedPageBreak/>
        <w:t xml:space="preserve">banka tarafından </w:t>
      </w:r>
      <w:r w:rsidR="0034505B" w:rsidRPr="00EB1911">
        <w:rPr>
          <w:b/>
          <w:szCs w:val="22"/>
        </w:rPr>
        <w:t>Türkiye İş</w:t>
      </w:r>
      <w:r w:rsidR="00DA47F6" w:rsidRPr="00EB1911">
        <w:rPr>
          <w:b/>
          <w:szCs w:val="22"/>
        </w:rPr>
        <w:t xml:space="preserve"> Bankasına ödenecektir.</w:t>
      </w:r>
      <w:r w:rsidRPr="00EB1911">
        <w:rPr>
          <w:b/>
          <w:szCs w:val="22"/>
        </w:rPr>
        <w:t xml:space="preserve"> İhaleyi alan banka, </w:t>
      </w:r>
      <w:r w:rsidR="002215A9" w:rsidRPr="00EB1911">
        <w:rPr>
          <w:b/>
          <w:szCs w:val="22"/>
        </w:rPr>
        <w:t xml:space="preserve">ilk maaşın yatmasından itibaren </w:t>
      </w:r>
      <w:r w:rsidRPr="00EB1911">
        <w:rPr>
          <w:b/>
          <w:szCs w:val="22"/>
        </w:rPr>
        <w:t>Müdürlüğümüz</w:t>
      </w:r>
      <w:r w:rsidR="0034505B" w:rsidRPr="00EB1911">
        <w:rPr>
          <w:b/>
          <w:szCs w:val="22"/>
        </w:rPr>
        <w:t xml:space="preserve"> tarafından</w:t>
      </w:r>
      <w:r w:rsidRPr="00EB1911">
        <w:rPr>
          <w:b/>
          <w:szCs w:val="22"/>
        </w:rPr>
        <w:t xml:space="preserve"> bildirilecek personel listeleri dikkate alınarak</w:t>
      </w:r>
      <w:r w:rsidR="00DA47F6" w:rsidRPr="00EB1911">
        <w:rPr>
          <w:b/>
          <w:szCs w:val="22"/>
        </w:rPr>
        <w:t xml:space="preserve"> promosyon</w:t>
      </w:r>
      <w:r w:rsidRPr="00EB1911">
        <w:rPr>
          <w:b/>
          <w:szCs w:val="22"/>
        </w:rPr>
        <w:t xml:space="preserve"> ödeme</w:t>
      </w:r>
      <w:r w:rsidR="00DA47F6" w:rsidRPr="00EB1911">
        <w:rPr>
          <w:b/>
          <w:szCs w:val="22"/>
        </w:rPr>
        <w:t>si</w:t>
      </w:r>
      <w:r w:rsidR="002215A9" w:rsidRPr="00EB1911">
        <w:rPr>
          <w:b/>
          <w:szCs w:val="22"/>
        </w:rPr>
        <w:t>ni</w:t>
      </w:r>
      <w:r w:rsidR="00DA47F6" w:rsidRPr="00EB1911">
        <w:rPr>
          <w:b/>
          <w:szCs w:val="22"/>
        </w:rPr>
        <w:t xml:space="preserve"> yapacaktır.</w:t>
      </w:r>
    </w:p>
    <w:p w14:paraId="2E34B034" w14:textId="77777777" w:rsidR="00DA47F6" w:rsidRPr="002444DD" w:rsidRDefault="00DA47F6" w:rsidP="00272566">
      <w:pPr>
        <w:jc w:val="both"/>
      </w:pPr>
    </w:p>
    <w:p w14:paraId="365874E3" w14:textId="77777777" w:rsidR="00A8206B" w:rsidRDefault="00B51AA8" w:rsidP="00272566">
      <w:pPr>
        <w:jc w:val="both"/>
        <w:rPr>
          <w:b/>
        </w:rPr>
      </w:pPr>
      <w:r>
        <w:rPr>
          <w:b/>
        </w:rPr>
        <w:t>F</w:t>
      </w:r>
      <w:r w:rsidR="00A16A28" w:rsidRPr="00035692">
        <w:rPr>
          <w:b/>
        </w:rPr>
        <w:t>-TEKLİFLERİN DEĞERLENDİRİLME USULÜ</w:t>
      </w:r>
    </w:p>
    <w:p w14:paraId="7A88F291" w14:textId="77777777" w:rsidR="00BD2B0A" w:rsidRPr="002444DD" w:rsidRDefault="00BD2B0A" w:rsidP="00272566">
      <w:pPr>
        <w:jc w:val="both"/>
      </w:pPr>
    </w:p>
    <w:p w14:paraId="72CE972A" w14:textId="77777777" w:rsidR="00A014E6" w:rsidRPr="002444DD" w:rsidRDefault="00AB3B45" w:rsidP="00272566">
      <w:pPr>
        <w:jc w:val="both"/>
      </w:pPr>
      <w:r w:rsidRPr="002444DD">
        <w:t>1.</w:t>
      </w:r>
      <w:r w:rsidR="00A16A28" w:rsidRPr="002444DD">
        <w:t xml:space="preserve">Banka promosyon ihalesi </w:t>
      </w:r>
      <w:r w:rsidR="00ED2C66" w:rsidRPr="002444DD">
        <w:t xml:space="preserve">Kapalı Zarf Teklif Usulü </w:t>
      </w:r>
      <w:r w:rsidR="00A16A28" w:rsidRPr="002444DD">
        <w:t>ile yapılacaktır.</w:t>
      </w:r>
      <w:r w:rsidR="00EB1911">
        <w:t xml:space="preserve"> Teklif Mektubu en geç 16</w:t>
      </w:r>
      <w:r w:rsidR="002215A9">
        <w:t xml:space="preserve">.02.2023 </w:t>
      </w:r>
      <w:r w:rsidR="00EB1911">
        <w:t>Perşembe</w:t>
      </w:r>
      <w:r w:rsidR="002215A9">
        <w:t xml:space="preserve"> günü saat 13.55’e kadar teslim edilebilecektir.</w:t>
      </w:r>
      <w:r w:rsidR="00104BA6">
        <w:t xml:space="preserve"> Müdürlüğümüz tarafından verilen teklif mektubunun kullanılması, teklif zarfının üstünde</w:t>
      </w:r>
      <w:r w:rsidR="00A16A28" w:rsidRPr="002444DD">
        <w:t xml:space="preserve"> bankanın adı, adresi ve yetkili kişinin</w:t>
      </w:r>
      <w:r w:rsidR="002215A9">
        <w:t xml:space="preserve"> imzası bulunmalıdır. Belirtilen </w:t>
      </w:r>
      <w:r w:rsidR="00A16A28" w:rsidRPr="002444DD">
        <w:t>saate kadar verilen teklifler sırasıyla açılacak ve teklif tutanağına kayıt edilecektir.</w:t>
      </w:r>
      <w:r w:rsidR="00BD2B0A">
        <w:t xml:space="preserve"> Bankalar kurumumuz tarafından verilen teklif mektubu haricinde kullandıkları teklif evraklarında tarafımızdan hazırlanan protokolü kabul etmiş olacaklardır.</w:t>
      </w:r>
      <w:r w:rsidR="00C32049" w:rsidRPr="002444DD">
        <w:t xml:space="preserve"> </w:t>
      </w:r>
    </w:p>
    <w:p w14:paraId="7A8A1513" w14:textId="77777777" w:rsidR="00D94ABA" w:rsidRPr="00EB1911" w:rsidRDefault="00F56174" w:rsidP="00272566">
      <w:pPr>
        <w:jc w:val="both"/>
        <w:rPr>
          <w:b/>
        </w:rPr>
      </w:pPr>
      <w:r w:rsidRPr="002444DD">
        <w:t>2</w:t>
      </w:r>
      <w:r w:rsidR="00A16A28" w:rsidRPr="0028182B">
        <w:rPr>
          <w:color w:val="7030A0"/>
        </w:rPr>
        <w:t xml:space="preserve">. </w:t>
      </w:r>
      <w:r w:rsidR="00E30F17" w:rsidRPr="00EB1911">
        <w:rPr>
          <w:b/>
        </w:rPr>
        <w:t xml:space="preserve">İhale saatinde istekliler tarafından sunulan belgeler kontrol edilecek ve teklife yetkili olduğunu gösteren belge ile teklif mektubunun bulunup bulunmadığı ihale komisyonunca incelenecektir. Belgeleri tam olan isteklilerin teklifleri hazır bulunan isteklilerin huzurunda </w:t>
      </w:r>
      <w:r w:rsidR="0028182B" w:rsidRPr="00EB1911">
        <w:rPr>
          <w:b/>
        </w:rPr>
        <w:t xml:space="preserve">alınış sırasına göre açılacaktır. Açılan tekliflerde personellerimizin çıkarları </w:t>
      </w:r>
      <w:proofErr w:type="gramStart"/>
      <w:r w:rsidR="0028182B" w:rsidRPr="00EB1911">
        <w:rPr>
          <w:b/>
        </w:rPr>
        <w:t xml:space="preserve">doğrultusunda  </w:t>
      </w:r>
      <w:r w:rsidR="00E5345D" w:rsidRPr="00EB1911">
        <w:rPr>
          <w:b/>
        </w:rPr>
        <w:t>en</w:t>
      </w:r>
      <w:proofErr w:type="gramEnd"/>
      <w:r w:rsidR="00E5345D" w:rsidRPr="00EB1911">
        <w:rPr>
          <w:b/>
        </w:rPr>
        <w:t xml:space="preserve"> avantajlı teklifi veren </w:t>
      </w:r>
      <w:r w:rsidR="0028182B" w:rsidRPr="00EB1911">
        <w:rPr>
          <w:b/>
        </w:rPr>
        <w:t>banka açıklanacaktır.</w:t>
      </w:r>
    </w:p>
    <w:p w14:paraId="1E576C9F" w14:textId="77777777" w:rsidR="00A16A28" w:rsidRPr="002444DD" w:rsidRDefault="00A16A28" w:rsidP="00272566">
      <w:pPr>
        <w:jc w:val="both"/>
      </w:pPr>
    </w:p>
    <w:p w14:paraId="1AEEC6D6" w14:textId="77777777" w:rsidR="00A16A28" w:rsidRPr="002444DD" w:rsidRDefault="00703E1B" w:rsidP="00272566">
      <w:pPr>
        <w:jc w:val="both"/>
      </w:pPr>
      <w:r>
        <w:t>3</w:t>
      </w:r>
      <w:r w:rsidR="00A16A28" w:rsidRPr="002444DD">
        <w:t>.</w:t>
      </w:r>
      <w:r w:rsidR="00BA0D3E">
        <w:t xml:space="preserve"> </w:t>
      </w:r>
      <w:r w:rsidR="00A16A28" w:rsidRPr="002444DD">
        <w:t>İhale üzerinde kalan istekli bankaya bu kar</w:t>
      </w:r>
      <w:r w:rsidR="00BA0D3E">
        <w:t>ar yazılı olarak bildirilecektir.</w:t>
      </w:r>
      <w:r w:rsidR="00315645">
        <w:t xml:space="preserve"> </w:t>
      </w:r>
      <w:r w:rsidR="00BA0D3E">
        <w:t>Teklifin müdürlüğümüz tarafından kabul edilmesi ile</w:t>
      </w:r>
      <w:r w:rsidR="00A16A28" w:rsidRPr="002444DD">
        <w:t xml:space="preserve"> sözleşmeye davet edilecektir. İstekli bankanın, bu davetin tebliğ tarihini izleyen 10 (on) gün içinde sözleşmeyi imzalaması şarttır. Sözleşme </w:t>
      </w:r>
      <w:r w:rsidR="00600C93" w:rsidRPr="002444DD">
        <w:t xml:space="preserve">İLÇE </w:t>
      </w:r>
      <w:r w:rsidR="00D2725F" w:rsidRPr="002444DD">
        <w:t>MİLLİ EĞİTİM MÜDÜRLÜĞÜ</w:t>
      </w:r>
      <w:r w:rsidR="00763410" w:rsidRPr="002444DD">
        <w:t>NDE</w:t>
      </w:r>
      <w:r w:rsidR="00A16A28" w:rsidRPr="002444DD">
        <w:t xml:space="preserve"> imzalanacaktır. Sözleşmeden sonra yüklenici banka, sözleşmenin başlayacağı ilk güne kadar tüm işlemlerini hazır hale getirecektir.</w:t>
      </w:r>
    </w:p>
    <w:p w14:paraId="554EC6A0" w14:textId="77777777" w:rsidR="00D94ABA" w:rsidRPr="002444DD" w:rsidRDefault="00D94ABA" w:rsidP="00272566">
      <w:pPr>
        <w:jc w:val="both"/>
      </w:pPr>
    </w:p>
    <w:p w14:paraId="4A26BB85" w14:textId="77777777" w:rsidR="00C97D63" w:rsidRDefault="00703E1B" w:rsidP="00272566">
      <w:pPr>
        <w:jc w:val="both"/>
      </w:pPr>
      <w:r>
        <w:t>4</w:t>
      </w:r>
      <w:r w:rsidR="00A16A28" w:rsidRPr="002444DD">
        <w:t xml:space="preserve">. Sözleşme imzalanan banka, sözleşme ve eklerinden doğan tüm kanuni yükümlülüklerin yerine getirilmesine ait her türlü vergi, KDV, resim ve harçları karşılamakla yükümlü olup sözleşmeden önce vergilerin yatırıldığını gösterir makbuzları </w:t>
      </w:r>
      <w:r w:rsidR="00763410" w:rsidRPr="002444DD">
        <w:t xml:space="preserve">Müdürlüğümüze </w:t>
      </w:r>
      <w:r w:rsidR="00A16A28" w:rsidRPr="002444DD">
        <w:t>ibraz etmek zorundadır.</w:t>
      </w:r>
    </w:p>
    <w:p w14:paraId="4AF4BD86" w14:textId="77777777" w:rsidR="008C7E93" w:rsidRPr="002444DD" w:rsidRDefault="008C7E93" w:rsidP="00272566">
      <w:pPr>
        <w:jc w:val="both"/>
      </w:pPr>
    </w:p>
    <w:p w14:paraId="2A17A036" w14:textId="77777777" w:rsidR="00F56174" w:rsidRPr="002444DD" w:rsidRDefault="00B51AA8" w:rsidP="00272566">
      <w:pPr>
        <w:jc w:val="both"/>
      </w:pPr>
      <w:r>
        <w:rPr>
          <w:b/>
        </w:rPr>
        <w:t>G</w:t>
      </w:r>
      <w:r w:rsidR="00A16A28" w:rsidRPr="00035692">
        <w:rPr>
          <w:b/>
        </w:rPr>
        <w:t>- CEZAİ HÜKÜMLER</w:t>
      </w:r>
    </w:p>
    <w:p w14:paraId="676A0BFC" w14:textId="77777777" w:rsidR="00A16A28" w:rsidRPr="002444DD" w:rsidRDefault="00A16A28" w:rsidP="00272566">
      <w:pPr>
        <w:jc w:val="both"/>
      </w:pPr>
      <w:r w:rsidRPr="002444DD">
        <w:t xml:space="preserve">1. İhale sonucunda promosyon ihalesini kazanan banka, protokol (sözleşme) imzalamaya yanaşmaması halinde, verdiği teklifin (ihale bedelinin) </w:t>
      </w:r>
      <w:proofErr w:type="gramStart"/>
      <w:r w:rsidRPr="002444DD">
        <w:t xml:space="preserve">% </w:t>
      </w:r>
      <w:r w:rsidR="00775548">
        <w:t>10</w:t>
      </w:r>
      <w:proofErr w:type="gramEnd"/>
      <w:r w:rsidR="00775548">
        <w:t>’u</w:t>
      </w:r>
      <w:r w:rsidRPr="002444DD">
        <w:t xml:space="preserve"> kadar ceza ödemeyi kabul eder.</w:t>
      </w:r>
    </w:p>
    <w:p w14:paraId="6A5AB09D" w14:textId="77777777" w:rsidR="00D94ABA" w:rsidRPr="002444DD" w:rsidRDefault="00D94ABA" w:rsidP="00272566">
      <w:pPr>
        <w:jc w:val="both"/>
      </w:pPr>
    </w:p>
    <w:p w14:paraId="343670B8" w14:textId="77777777" w:rsidR="00A16A28" w:rsidRPr="002444DD" w:rsidRDefault="00A16A28" w:rsidP="00272566">
      <w:pPr>
        <w:jc w:val="both"/>
      </w:pPr>
      <w:r w:rsidRPr="002444DD">
        <w:t xml:space="preserve">2. Anlaşmalı banka, sözleşmedeki yükümlülüklerini yerine getirmediği takdirde; 1. </w:t>
      </w:r>
      <w:r w:rsidR="009F7B27" w:rsidRPr="002444DD">
        <w:t xml:space="preserve">ve 2. defa </w:t>
      </w:r>
      <w:r w:rsidRPr="002444DD">
        <w:t>yazılı olarak uyarılır. 3. defa tekrarında ise</w:t>
      </w:r>
      <w:r w:rsidR="00467AE9" w:rsidRPr="002444DD">
        <w:t xml:space="preserve"> sözleşme bedelinin % </w:t>
      </w:r>
      <w:r w:rsidR="00775548">
        <w:t>10</w:t>
      </w:r>
      <w:r w:rsidR="008E673C" w:rsidRPr="002444DD">
        <w:t xml:space="preserve"> oranında ceza ödemeyi kabul eder. Son tekrarında ise</w:t>
      </w:r>
      <w:r w:rsidRPr="002444DD">
        <w:t xml:space="preserve"> </w:t>
      </w:r>
      <w:r w:rsidR="00E24E73" w:rsidRPr="002444DD">
        <w:t xml:space="preserve"> </w:t>
      </w:r>
      <w:r w:rsidRPr="002444DD">
        <w:t>sözleşme tek taraflı olarak feshedilir. Bu şartnamede belirtilen hususlar banka tarafından yerine getirilmediği takdirde banka herhangi bir hak talep edemez ve davacı olamaz.</w:t>
      </w:r>
    </w:p>
    <w:p w14:paraId="278F1C16" w14:textId="77777777" w:rsidR="00D94ABA" w:rsidRPr="002444DD" w:rsidRDefault="00D94ABA" w:rsidP="00272566">
      <w:pPr>
        <w:jc w:val="both"/>
      </w:pPr>
    </w:p>
    <w:p w14:paraId="38353848" w14:textId="77777777" w:rsidR="00D94ABA" w:rsidRPr="002444DD" w:rsidRDefault="00A16A28" w:rsidP="00272566">
      <w:pPr>
        <w:jc w:val="both"/>
      </w:pPr>
      <w:r w:rsidRPr="002444DD">
        <w:t xml:space="preserve">3. Banka sözleşme ile üstlendiği işleri </w:t>
      </w:r>
      <w:r w:rsidR="00600C93" w:rsidRPr="002444DD">
        <w:t xml:space="preserve">İLÇE </w:t>
      </w:r>
      <w:r w:rsidR="00D2725F" w:rsidRPr="002444DD">
        <w:t>MİLLİ EĞİTİM MÜDÜRLÜĞÜ</w:t>
      </w:r>
      <w:r w:rsidR="00763410" w:rsidRPr="002444DD">
        <w:t>NÜN</w:t>
      </w:r>
      <w:r w:rsidRPr="002444DD">
        <w:t xml:space="preserve"> yazılı izni olmaksızın tamamen veya kısmen bir başkasına devredemez. Devrettiği takdirde her türlü sorumluluğu Banka’ya ait olmak üzere </w:t>
      </w:r>
      <w:r w:rsidR="00600C93" w:rsidRPr="002444DD">
        <w:t xml:space="preserve">İLÇE </w:t>
      </w:r>
      <w:r w:rsidR="00D2725F" w:rsidRPr="002444DD">
        <w:t>MİLLİ EĞİTİM MÜDÜRLÜĞÜ</w:t>
      </w:r>
      <w:r w:rsidRPr="002444DD">
        <w:t xml:space="preserve"> mahkemeden bir karar almaya, ihtar ve protesto çekmeye gerek kalmaksızın sözleşmeyi sona erdirir. Bu durumda Banka </w:t>
      </w:r>
      <w:r w:rsidR="00600C93" w:rsidRPr="002444DD">
        <w:t xml:space="preserve">İLÇE </w:t>
      </w:r>
      <w:r w:rsidR="00D2725F" w:rsidRPr="002444DD">
        <w:t>MİLLİ EĞİTİM MÜDÜRLÜĞÜ</w:t>
      </w:r>
      <w:r w:rsidR="00763410" w:rsidRPr="002444DD">
        <w:t>NDEN</w:t>
      </w:r>
      <w:r w:rsidRPr="002444DD">
        <w:t xml:space="preserve"> herhangi bir hak talep edemez.</w:t>
      </w:r>
    </w:p>
    <w:p w14:paraId="6CBCF626" w14:textId="77777777" w:rsidR="00A16A28" w:rsidRPr="002444DD" w:rsidRDefault="00E32C8F" w:rsidP="00272566">
      <w:pPr>
        <w:jc w:val="both"/>
      </w:pPr>
      <w:r w:rsidRPr="002444DD">
        <w:t>5</w:t>
      </w:r>
      <w:r w:rsidR="00A16A28" w:rsidRPr="002444DD">
        <w:t>. Anlaşmalı banka, bu şartnamede belirtilen şartları yerine getirmekle yükümlüdür.</w:t>
      </w:r>
    </w:p>
    <w:p w14:paraId="283C0166" w14:textId="77777777" w:rsidR="008E673C" w:rsidRPr="002444DD" w:rsidRDefault="008E673C" w:rsidP="00272566">
      <w:pPr>
        <w:jc w:val="both"/>
      </w:pPr>
    </w:p>
    <w:p w14:paraId="210E679F" w14:textId="77777777" w:rsidR="00D94ABA" w:rsidRPr="002444DD" w:rsidRDefault="00E32C8F" w:rsidP="00272566">
      <w:pPr>
        <w:jc w:val="both"/>
      </w:pPr>
      <w:r w:rsidRPr="002444DD">
        <w:t>6</w:t>
      </w:r>
      <w:r w:rsidR="008E673C" w:rsidRPr="002444DD">
        <w:t>.Bu şartnamede belirtilen</w:t>
      </w:r>
      <w:r w:rsidR="009D6A62" w:rsidRPr="002444DD">
        <w:t xml:space="preserve"> hükümler ve ihaleyi kazanan banka ile imzalanan sözleşme hükümleri arasında uyuşmazlık olması durumunda şartname hükümleri geçerli olacaktır.</w:t>
      </w:r>
    </w:p>
    <w:p w14:paraId="40A9EFC4" w14:textId="77777777" w:rsidR="009D6A62" w:rsidRPr="002444DD" w:rsidRDefault="009D6A62" w:rsidP="00272566">
      <w:pPr>
        <w:jc w:val="both"/>
      </w:pPr>
    </w:p>
    <w:p w14:paraId="52600419" w14:textId="77777777" w:rsidR="00104BA6" w:rsidRDefault="00E32C8F" w:rsidP="00272566">
      <w:pPr>
        <w:jc w:val="both"/>
      </w:pPr>
      <w:r w:rsidRPr="002444DD">
        <w:t>7</w:t>
      </w:r>
      <w:r w:rsidR="00A16A28" w:rsidRPr="002444DD">
        <w:t>. İ</w:t>
      </w:r>
      <w:r w:rsidR="00ED2C66" w:rsidRPr="002444DD">
        <w:t>h</w:t>
      </w:r>
      <w:r w:rsidR="00A16A28" w:rsidRPr="002444DD">
        <w:t xml:space="preserve">tilaf halinde </w:t>
      </w:r>
      <w:r w:rsidRPr="002444DD">
        <w:t>Zile</w:t>
      </w:r>
      <w:r w:rsidR="00A16A28" w:rsidRPr="002444DD">
        <w:t xml:space="preserve"> Mahkemeleri ve İcra Daireleri yetkilidir.</w:t>
      </w:r>
    </w:p>
    <w:p w14:paraId="488A2160" w14:textId="77777777" w:rsidR="002215A9" w:rsidRDefault="002215A9" w:rsidP="00272566">
      <w:pPr>
        <w:jc w:val="both"/>
      </w:pPr>
    </w:p>
    <w:p w14:paraId="762F4819" w14:textId="77777777" w:rsidR="002215A9" w:rsidRDefault="002215A9" w:rsidP="00272566">
      <w:pPr>
        <w:jc w:val="both"/>
      </w:pPr>
    </w:p>
    <w:p w14:paraId="0EEDDA53" w14:textId="77777777" w:rsidR="002215A9" w:rsidRDefault="002215A9" w:rsidP="00272566">
      <w:pPr>
        <w:jc w:val="both"/>
      </w:pPr>
    </w:p>
    <w:p w14:paraId="55DD63B7" w14:textId="77777777" w:rsidR="002215A9" w:rsidRDefault="002215A9" w:rsidP="00272566">
      <w:pPr>
        <w:jc w:val="both"/>
      </w:pPr>
    </w:p>
    <w:p w14:paraId="29473AD9" w14:textId="77777777" w:rsidR="00104BA6" w:rsidRDefault="00104BA6" w:rsidP="00272566">
      <w:pPr>
        <w:jc w:val="both"/>
      </w:pPr>
    </w:p>
    <w:p w14:paraId="2CA968BB" w14:textId="77777777" w:rsidR="003648A1" w:rsidRPr="00035692" w:rsidRDefault="00B51AA8" w:rsidP="00272566">
      <w:pPr>
        <w:jc w:val="both"/>
        <w:rPr>
          <w:b/>
        </w:rPr>
      </w:pPr>
      <w:r>
        <w:rPr>
          <w:b/>
        </w:rPr>
        <w:t>H</w:t>
      </w:r>
      <w:r w:rsidR="003648A1" w:rsidRPr="00035692">
        <w:rPr>
          <w:b/>
        </w:rPr>
        <w:t>- DİĞER HÜKÜMLER</w:t>
      </w:r>
    </w:p>
    <w:p w14:paraId="7A2395DD" w14:textId="77777777" w:rsidR="003648A1" w:rsidRDefault="003648A1" w:rsidP="00272566">
      <w:pPr>
        <w:jc w:val="both"/>
      </w:pPr>
    </w:p>
    <w:p w14:paraId="42392783" w14:textId="77777777" w:rsidR="005C650F" w:rsidRDefault="00703E1B" w:rsidP="00272566">
      <w:pPr>
        <w:jc w:val="both"/>
      </w:pPr>
      <w:r w:rsidRPr="00017FAF">
        <w:t>1</w:t>
      </w:r>
      <w:r>
        <w:t>.</w:t>
      </w:r>
      <w:r w:rsidR="003648A1" w:rsidRPr="00EB1911">
        <w:rPr>
          <w:b/>
        </w:rPr>
        <w:t>Banka Promosyon Tespit Komisyonu İlçe Milli Eğitim Müdürlüğü genelini kapsayacak olan banka promosyon sözleşmesi imzalanmadan önceki bir dönemde, söz konusu işlemlerin yürütüldüğü her hangi bir aşamada işlemlerin tamamını bitirmeye, verilmiş olan bütün teklifleri ret ederek ihaleyi iptal etmeye ve sözleşme imzalanmadan sonlandırmaya tam yetkilidir</w:t>
      </w:r>
      <w:r w:rsidR="003648A1" w:rsidRPr="00EB1911">
        <w:t>.</w:t>
      </w:r>
      <w:r w:rsidR="003648A1" w:rsidRPr="00104BA6">
        <w:t xml:space="preserve"> Banka Promosyon Tespit Komisyonu kullanacağı bu yetki ile banka promosyon sözleşmesi için teklif veren veya vermeyen bankalara ve müdürlüğümüze bağlı okul ve kurumlara karşı hiçbir şekilde sorumlu tutulamaz.</w:t>
      </w:r>
    </w:p>
    <w:p w14:paraId="25AD998B" w14:textId="77777777" w:rsidR="00851569" w:rsidRDefault="00851569" w:rsidP="00272566">
      <w:pPr>
        <w:jc w:val="both"/>
      </w:pPr>
    </w:p>
    <w:p w14:paraId="0FE831E1" w14:textId="77777777" w:rsidR="004602BD" w:rsidRPr="003B76E8" w:rsidRDefault="00851569" w:rsidP="00272566">
      <w:pPr>
        <w:jc w:val="both"/>
      </w:pPr>
      <w:r>
        <w:t>2.</w:t>
      </w:r>
      <w:r w:rsidR="00C7416A" w:rsidRPr="002444DD">
        <w:t xml:space="preserve">İşbu şartname </w:t>
      </w:r>
      <w:proofErr w:type="gramStart"/>
      <w:r w:rsidR="00C7416A" w:rsidRPr="002444DD">
        <w:t>A,B</w:t>
      </w:r>
      <w:proofErr w:type="gramEnd"/>
      <w:r w:rsidR="00C7416A" w:rsidRPr="002444DD">
        <w:t>,C,D</w:t>
      </w:r>
      <w:r w:rsidR="004E1621">
        <w:t>,E</w:t>
      </w:r>
      <w:r w:rsidR="00B87E15">
        <w:t>,F,G</w:t>
      </w:r>
      <w:r w:rsidR="00B51AA8">
        <w:t>,H</w:t>
      </w:r>
      <w:r w:rsidR="004E1621">
        <w:t xml:space="preserve"> olmak üzere </w:t>
      </w:r>
      <w:r w:rsidR="0028182B">
        <w:t>8</w:t>
      </w:r>
      <w:r w:rsidR="00B87E15">
        <w:t xml:space="preserve"> ana maddeden ve </w:t>
      </w:r>
      <w:r w:rsidR="00857FC5">
        <w:t>6</w:t>
      </w:r>
      <w:r w:rsidR="00104BA6">
        <w:t xml:space="preserve"> (</w:t>
      </w:r>
      <w:r w:rsidR="00857FC5">
        <w:t>Altı</w:t>
      </w:r>
      <w:r w:rsidR="00F70ADA">
        <w:t xml:space="preserve">) sayfadan ibarettir ve </w:t>
      </w:r>
      <w:r w:rsidR="00315645">
        <w:t>Zile Kaymakamlığının 07/02</w:t>
      </w:r>
      <w:r w:rsidR="00857FC5">
        <w:t>/2023</w:t>
      </w:r>
      <w:r w:rsidR="00315645">
        <w:t xml:space="preserve"> tarih ve 70004874</w:t>
      </w:r>
      <w:r w:rsidR="00C7416A" w:rsidRPr="002444DD">
        <w:t xml:space="preserve"> sayılı onayı ile kurulan komisyon marifeti ile hazırlanmış olup, yine aynı komisyon tarafından gelen teklifler arasından</w:t>
      </w:r>
      <w:r w:rsidR="00556ACC">
        <w:t xml:space="preserve"> çalışanlarının çıkarına</w:t>
      </w:r>
      <w:r w:rsidR="00C7416A" w:rsidRPr="002444DD">
        <w:t xml:space="preserve"> en uygun olanı seçilip nihai karar alınacaktır.</w:t>
      </w:r>
    </w:p>
    <w:p w14:paraId="59CE4A0C" w14:textId="77777777" w:rsidR="003B76E8" w:rsidRDefault="003B76E8" w:rsidP="00272566">
      <w:pPr>
        <w:jc w:val="both"/>
      </w:pPr>
    </w:p>
    <w:p w14:paraId="59FB88DF" w14:textId="77777777" w:rsidR="00D94ABA" w:rsidRPr="002444DD" w:rsidRDefault="003B781C" w:rsidP="00272566">
      <w:pPr>
        <w:jc w:val="both"/>
      </w:pPr>
      <w:r w:rsidRPr="002444DD">
        <w:t>İletişim ve Bilgi İçin:</w:t>
      </w:r>
    </w:p>
    <w:p w14:paraId="21BEBD0A" w14:textId="77777777" w:rsidR="00035692" w:rsidRDefault="008023F9" w:rsidP="00272566">
      <w:pPr>
        <w:jc w:val="both"/>
      </w:pPr>
      <w:r w:rsidRPr="002444DD">
        <w:t xml:space="preserve">İlçe </w:t>
      </w:r>
      <w:r w:rsidR="003B781C" w:rsidRPr="002444DD">
        <w:t>Milli Eğitim Müdür</w:t>
      </w:r>
      <w:r w:rsidRPr="002444DD">
        <w:t xml:space="preserve">lüğü </w:t>
      </w:r>
      <w:r w:rsidR="00D94ABA" w:rsidRPr="002444DD">
        <w:t xml:space="preserve">0 </w:t>
      </w:r>
      <w:r w:rsidR="00E32C8F" w:rsidRPr="002444DD">
        <w:t>356</w:t>
      </w:r>
      <w:r w:rsidR="00D94ABA" w:rsidRPr="002444DD">
        <w:t xml:space="preserve"> </w:t>
      </w:r>
      <w:r w:rsidR="00E32C8F" w:rsidRPr="002444DD">
        <w:t>317</w:t>
      </w:r>
      <w:r w:rsidR="00C91AB7" w:rsidRPr="002444DD">
        <w:t xml:space="preserve"> </w:t>
      </w:r>
      <w:r w:rsidR="00E32C8F" w:rsidRPr="002444DD">
        <w:t>10 17</w:t>
      </w:r>
    </w:p>
    <w:p w14:paraId="2D66DCEF" w14:textId="77777777" w:rsidR="00035692" w:rsidRPr="002444DD" w:rsidRDefault="00035692" w:rsidP="00272566">
      <w:pPr>
        <w:jc w:val="both"/>
        <w:rPr>
          <w:sz w:val="16"/>
          <w:szCs w:val="16"/>
        </w:rPr>
      </w:pPr>
    </w:p>
    <w:p w14:paraId="5E368E6B" w14:textId="77777777" w:rsidR="00774C02" w:rsidRPr="002444DD" w:rsidRDefault="00774C02" w:rsidP="00272566">
      <w:pPr>
        <w:jc w:val="both"/>
      </w:pPr>
      <w:r w:rsidRPr="002444DD">
        <w:t xml:space="preserve">BAŞKAN                                         </w:t>
      </w:r>
      <w:r w:rsidR="00B87E15">
        <w:t xml:space="preserve">  </w:t>
      </w:r>
      <w:r w:rsidRPr="002444DD">
        <w:t xml:space="preserve"> </w:t>
      </w:r>
      <w:r w:rsidR="00B87E15">
        <w:t xml:space="preserve">    </w:t>
      </w:r>
      <w:r w:rsidR="00035692">
        <w:t xml:space="preserve">      </w:t>
      </w:r>
      <w:r w:rsidR="00B87E15">
        <w:t xml:space="preserve">  </w:t>
      </w:r>
      <w:r w:rsidRPr="002444DD">
        <w:t xml:space="preserve">ÜYE  </w:t>
      </w:r>
      <w:r w:rsidRPr="002444DD">
        <w:tab/>
      </w:r>
      <w:r w:rsidRPr="002444DD">
        <w:tab/>
        <w:t xml:space="preserve">             </w:t>
      </w:r>
      <w:r w:rsidRPr="002444DD">
        <w:tab/>
        <w:t xml:space="preserve">  ÜYE</w:t>
      </w:r>
    </w:p>
    <w:p w14:paraId="6E0297A7" w14:textId="77777777" w:rsidR="00774C02" w:rsidRPr="002444DD" w:rsidRDefault="00774C02" w:rsidP="00272566">
      <w:pPr>
        <w:jc w:val="both"/>
      </w:pPr>
      <w:r w:rsidRPr="002444DD">
        <w:t xml:space="preserve">Hacı Bayram POLATTİMUR     </w:t>
      </w:r>
      <w:r w:rsidRPr="002444DD">
        <w:tab/>
      </w:r>
      <w:r w:rsidR="00B87E15">
        <w:t xml:space="preserve">      </w:t>
      </w:r>
      <w:r w:rsidRPr="002444DD">
        <w:t xml:space="preserve"> </w:t>
      </w:r>
      <w:r w:rsidR="00B87E15">
        <w:t xml:space="preserve">     </w:t>
      </w:r>
      <w:r w:rsidRPr="002444DD">
        <w:t xml:space="preserve">  </w:t>
      </w:r>
      <w:r w:rsidR="00B87E15">
        <w:t>İsa YILDIZ</w:t>
      </w:r>
      <w:r w:rsidRPr="002444DD">
        <w:t xml:space="preserve">    </w:t>
      </w:r>
      <w:r w:rsidR="00B87E15">
        <w:t xml:space="preserve">           </w:t>
      </w:r>
      <w:r w:rsidRPr="002444DD">
        <w:t xml:space="preserve">             Serkan KAZAN</w:t>
      </w:r>
    </w:p>
    <w:p w14:paraId="7480DA60" w14:textId="77777777" w:rsidR="00D94ABA" w:rsidRDefault="00774C02" w:rsidP="00272566">
      <w:pPr>
        <w:jc w:val="both"/>
      </w:pPr>
      <w:r w:rsidRPr="002444DD">
        <w:t xml:space="preserve">İlçe Milli Eğitim Müdürü                   </w:t>
      </w:r>
      <w:r w:rsidR="00B87E15">
        <w:t xml:space="preserve">     </w:t>
      </w:r>
      <w:r w:rsidRPr="002444DD">
        <w:t xml:space="preserve">   Şube Müdürü               </w:t>
      </w:r>
      <w:r w:rsidR="00B87E15">
        <w:t xml:space="preserve"> </w:t>
      </w:r>
      <w:r w:rsidRPr="002444DD">
        <w:t xml:space="preserve">        Sendika Temsilcisi</w:t>
      </w:r>
    </w:p>
    <w:p w14:paraId="0E4686B2" w14:textId="77777777" w:rsidR="00B51AA8" w:rsidRDefault="00B51AA8" w:rsidP="00272566">
      <w:pPr>
        <w:jc w:val="both"/>
      </w:pPr>
    </w:p>
    <w:p w14:paraId="42AA0AD8" w14:textId="77777777" w:rsidR="00B51AA8" w:rsidRDefault="00B51AA8" w:rsidP="00272566">
      <w:pPr>
        <w:jc w:val="both"/>
      </w:pPr>
    </w:p>
    <w:p w14:paraId="106ED272" w14:textId="77777777" w:rsidR="00B51AA8" w:rsidRDefault="00B51AA8" w:rsidP="00272566">
      <w:pPr>
        <w:jc w:val="both"/>
      </w:pPr>
    </w:p>
    <w:p w14:paraId="068C07F4" w14:textId="77777777" w:rsidR="00B51AA8" w:rsidRDefault="00B51AA8" w:rsidP="00272566">
      <w:pPr>
        <w:jc w:val="both"/>
      </w:pPr>
    </w:p>
    <w:p w14:paraId="4519D962" w14:textId="77777777" w:rsidR="00B51AA8" w:rsidRDefault="00B51AA8" w:rsidP="00272566">
      <w:pPr>
        <w:jc w:val="both"/>
      </w:pPr>
    </w:p>
    <w:p w14:paraId="0BB551DB" w14:textId="77777777" w:rsidR="00B51AA8" w:rsidRDefault="00B51AA8" w:rsidP="00272566">
      <w:pPr>
        <w:jc w:val="both"/>
      </w:pPr>
    </w:p>
    <w:p w14:paraId="4611FC73" w14:textId="77777777" w:rsidR="00B51AA8" w:rsidRDefault="00B51AA8" w:rsidP="00272566">
      <w:pPr>
        <w:jc w:val="both"/>
      </w:pPr>
    </w:p>
    <w:p w14:paraId="3B0EA2F7" w14:textId="77777777" w:rsidR="00B51AA8" w:rsidRDefault="00B51AA8" w:rsidP="00272566">
      <w:pPr>
        <w:jc w:val="both"/>
      </w:pPr>
    </w:p>
    <w:p w14:paraId="3B8EB9BE" w14:textId="77777777" w:rsidR="00B51AA8" w:rsidRDefault="00B51AA8" w:rsidP="00272566">
      <w:pPr>
        <w:jc w:val="both"/>
      </w:pPr>
    </w:p>
    <w:p w14:paraId="6D7889F5" w14:textId="77777777" w:rsidR="00B51AA8" w:rsidRDefault="00B51AA8" w:rsidP="00272566">
      <w:pPr>
        <w:jc w:val="both"/>
      </w:pPr>
    </w:p>
    <w:p w14:paraId="44517756" w14:textId="77777777" w:rsidR="00851569" w:rsidRDefault="00851569" w:rsidP="00272566">
      <w:pPr>
        <w:jc w:val="both"/>
      </w:pPr>
    </w:p>
    <w:p w14:paraId="045BF77C" w14:textId="77777777" w:rsidR="00B51AA8" w:rsidRDefault="00B51AA8" w:rsidP="00272566">
      <w:pPr>
        <w:jc w:val="both"/>
      </w:pPr>
    </w:p>
    <w:p w14:paraId="57321056" w14:textId="77777777" w:rsidR="00B51AA8" w:rsidRDefault="00B51AA8" w:rsidP="00272566">
      <w:pPr>
        <w:jc w:val="both"/>
      </w:pPr>
    </w:p>
    <w:p w14:paraId="36A9873D" w14:textId="77777777" w:rsidR="00B51AA8" w:rsidRDefault="00B51AA8" w:rsidP="00272566">
      <w:pPr>
        <w:jc w:val="both"/>
      </w:pPr>
    </w:p>
    <w:p w14:paraId="20B5FA64" w14:textId="77777777" w:rsidR="0028182B" w:rsidRDefault="0028182B" w:rsidP="00272566">
      <w:pPr>
        <w:jc w:val="both"/>
      </w:pPr>
    </w:p>
    <w:p w14:paraId="00538FE5" w14:textId="77777777" w:rsidR="0028182B" w:rsidRDefault="0028182B" w:rsidP="00272566">
      <w:pPr>
        <w:jc w:val="both"/>
      </w:pPr>
    </w:p>
    <w:p w14:paraId="20C3F532" w14:textId="77777777" w:rsidR="0028182B" w:rsidRDefault="0028182B" w:rsidP="00272566">
      <w:pPr>
        <w:jc w:val="both"/>
      </w:pPr>
    </w:p>
    <w:p w14:paraId="18A25111" w14:textId="77777777" w:rsidR="0028182B" w:rsidRDefault="0028182B" w:rsidP="00272566">
      <w:pPr>
        <w:jc w:val="both"/>
      </w:pPr>
    </w:p>
    <w:p w14:paraId="260CA922" w14:textId="77777777" w:rsidR="0028182B" w:rsidRDefault="0028182B" w:rsidP="00272566">
      <w:pPr>
        <w:jc w:val="both"/>
      </w:pPr>
    </w:p>
    <w:p w14:paraId="4EC13A6B" w14:textId="77777777" w:rsidR="0028182B" w:rsidRDefault="0028182B" w:rsidP="00272566">
      <w:pPr>
        <w:jc w:val="both"/>
      </w:pPr>
    </w:p>
    <w:p w14:paraId="65EAF622" w14:textId="77777777" w:rsidR="0028182B" w:rsidRDefault="0028182B" w:rsidP="00272566">
      <w:pPr>
        <w:jc w:val="both"/>
      </w:pPr>
    </w:p>
    <w:p w14:paraId="01F15956" w14:textId="77777777" w:rsidR="00B51AA8" w:rsidRDefault="00B51AA8" w:rsidP="00272566">
      <w:pPr>
        <w:jc w:val="both"/>
      </w:pPr>
    </w:p>
    <w:p w14:paraId="22FCE9B2" w14:textId="77777777" w:rsidR="00BA0D3E" w:rsidRDefault="00BA0D3E" w:rsidP="00272566">
      <w:pPr>
        <w:jc w:val="both"/>
      </w:pPr>
    </w:p>
    <w:p w14:paraId="5B9E2702" w14:textId="77777777" w:rsidR="00BA0D3E" w:rsidRDefault="00BA0D3E" w:rsidP="00272566">
      <w:pPr>
        <w:jc w:val="both"/>
      </w:pPr>
    </w:p>
    <w:p w14:paraId="5D4B644C" w14:textId="77777777" w:rsidR="00B51AA8" w:rsidRDefault="00B51AA8" w:rsidP="00272566">
      <w:pPr>
        <w:jc w:val="both"/>
      </w:pPr>
    </w:p>
    <w:p w14:paraId="30539904" w14:textId="77777777" w:rsidR="00B51AA8" w:rsidRDefault="00B51AA8" w:rsidP="00272566">
      <w:pPr>
        <w:jc w:val="both"/>
      </w:pPr>
    </w:p>
    <w:p w14:paraId="12220D64" w14:textId="77777777" w:rsidR="00B51AA8" w:rsidRDefault="00B51AA8" w:rsidP="00272566">
      <w:pPr>
        <w:jc w:val="both"/>
      </w:pPr>
    </w:p>
    <w:p w14:paraId="3F686E20" w14:textId="77777777" w:rsidR="00DA47F6" w:rsidRDefault="00DA47F6" w:rsidP="00272566">
      <w:pPr>
        <w:jc w:val="both"/>
      </w:pPr>
    </w:p>
    <w:p w14:paraId="24558F54" w14:textId="77777777" w:rsidR="00DA47F6" w:rsidRDefault="00DA47F6" w:rsidP="00272566">
      <w:pPr>
        <w:jc w:val="both"/>
      </w:pPr>
    </w:p>
    <w:p w14:paraId="01684ADB" w14:textId="77777777" w:rsidR="00DA47F6" w:rsidRDefault="00DA47F6" w:rsidP="00272566">
      <w:pPr>
        <w:jc w:val="both"/>
      </w:pPr>
    </w:p>
    <w:p w14:paraId="190C7606" w14:textId="77777777" w:rsidR="00DA47F6" w:rsidRDefault="00DA47F6" w:rsidP="00272566">
      <w:pPr>
        <w:jc w:val="both"/>
      </w:pPr>
    </w:p>
    <w:p w14:paraId="5C5CDD93" w14:textId="77777777" w:rsidR="00DA47F6" w:rsidRDefault="00DA47F6" w:rsidP="00272566">
      <w:pPr>
        <w:jc w:val="both"/>
      </w:pPr>
    </w:p>
    <w:p w14:paraId="71AD2B7A" w14:textId="77777777" w:rsidR="00FA255B" w:rsidRPr="00A4250B" w:rsidRDefault="00FA255B" w:rsidP="00FA255B">
      <w:pPr>
        <w:pStyle w:val="Default"/>
        <w:jc w:val="center"/>
      </w:pPr>
      <w:r w:rsidRPr="00A4250B">
        <w:rPr>
          <w:b/>
          <w:bCs/>
        </w:rPr>
        <w:t>BANKA PROMOSYON İHALESİ BANKA YETKİLİSİ MEKTUBU</w:t>
      </w:r>
    </w:p>
    <w:p w14:paraId="1B69CC07" w14:textId="77777777" w:rsidR="00FA255B" w:rsidRPr="00A4250B" w:rsidRDefault="00FA255B" w:rsidP="00FA255B">
      <w:pPr>
        <w:pStyle w:val="Default"/>
        <w:jc w:val="center"/>
      </w:pP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proofErr w:type="gramStart"/>
      <w:r w:rsidRPr="00A4250B">
        <w:t>….</w:t>
      </w:r>
      <w:proofErr w:type="gramEnd"/>
      <w:r w:rsidRPr="00A4250B">
        <w:t>/</w:t>
      </w:r>
      <w:r>
        <w:t>…..</w:t>
      </w:r>
      <w:r w:rsidRPr="00A4250B">
        <w:t>/20</w:t>
      </w:r>
      <w:r w:rsidR="00BA0D3E">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5"/>
        <w:gridCol w:w="4635"/>
      </w:tblGrid>
      <w:tr w:rsidR="00FA255B" w:rsidRPr="00A4250B" w14:paraId="7D2A76CC" w14:textId="77777777" w:rsidTr="006A75F1">
        <w:trPr>
          <w:trHeight w:val="109"/>
        </w:trPr>
        <w:tc>
          <w:tcPr>
            <w:tcW w:w="4635" w:type="dxa"/>
          </w:tcPr>
          <w:p w14:paraId="44C4E0D0" w14:textId="77777777" w:rsidR="00FA255B" w:rsidRPr="00A4250B" w:rsidRDefault="00FA255B" w:rsidP="006A75F1">
            <w:pPr>
              <w:pStyle w:val="Default"/>
            </w:pPr>
            <w:r w:rsidRPr="00A4250B">
              <w:t xml:space="preserve">Banka Promosyonu İhale Numarası </w:t>
            </w:r>
          </w:p>
        </w:tc>
        <w:tc>
          <w:tcPr>
            <w:tcW w:w="4635" w:type="dxa"/>
          </w:tcPr>
          <w:p w14:paraId="4FF17536" w14:textId="77777777" w:rsidR="00FA255B" w:rsidRPr="00A4250B" w:rsidRDefault="00BA0D3E" w:rsidP="006A75F1">
            <w:pPr>
              <w:pStyle w:val="Default"/>
            </w:pPr>
            <w:r>
              <w:t>2023</w:t>
            </w:r>
            <w:r w:rsidR="00FA255B">
              <w:t>/1</w:t>
            </w:r>
            <w:r w:rsidR="00FA255B" w:rsidRPr="00A4250B">
              <w:t xml:space="preserve"> </w:t>
            </w:r>
          </w:p>
        </w:tc>
      </w:tr>
      <w:tr w:rsidR="00FA255B" w:rsidRPr="00A4250B" w14:paraId="65999E9E" w14:textId="77777777" w:rsidTr="006A75F1">
        <w:trPr>
          <w:trHeight w:val="109"/>
        </w:trPr>
        <w:tc>
          <w:tcPr>
            <w:tcW w:w="4635" w:type="dxa"/>
          </w:tcPr>
          <w:p w14:paraId="611C7CAC" w14:textId="77777777" w:rsidR="00FA255B" w:rsidRPr="00A4250B" w:rsidRDefault="00FA255B" w:rsidP="006A75F1">
            <w:pPr>
              <w:pStyle w:val="Default"/>
            </w:pPr>
            <w:r w:rsidRPr="00A4250B">
              <w:t xml:space="preserve">1-Bankanın Adı </w:t>
            </w:r>
          </w:p>
        </w:tc>
        <w:tc>
          <w:tcPr>
            <w:tcW w:w="4635" w:type="dxa"/>
          </w:tcPr>
          <w:p w14:paraId="1CE7C966" w14:textId="77777777" w:rsidR="00FA255B" w:rsidRDefault="00FA255B" w:rsidP="006A75F1">
            <w:pPr>
              <w:pStyle w:val="Default"/>
            </w:pPr>
          </w:p>
          <w:p w14:paraId="03260BA6" w14:textId="77777777" w:rsidR="00FA255B" w:rsidRPr="00A4250B" w:rsidRDefault="00FA255B" w:rsidP="006A75F1">
            <w:pPr>
              <w:pStyle w:val="Default"/>
            </w:pPr>
          </w:p>
        </w:tc>
      </w:tr>
      <w:tr w:rsidR="00FA255B" w:rsidRPr="00A4250B" w14:paraId="2F7984CA" w14:textId="77777777" w:rsidTr="006A75F1">
        <w:trPr>
          <w:trHeight w:val="109"/>
        </w:trPr>
        <w:tc>
          <w:tcPr>
            <w:tcW w:w="4635" w:type="dxa"/>
          </w:tcPr>
          <w:p w14:paraId="5166FFE5" w14:textId="77777777" w:rsidR="00FA255B" w:rsidRPr="00A4250B" w:rsidRDefault="00FA255B" w:rsidP="006A75F1">
            <w:pPr>
              <w:pStyle w:val="Default"/>
            </w:pPr>
            <w:r w:rsidRPr="00A4250B">
              <w:t xml:space="preserve">A) Adresi </w:t>
            </w:r>
          </w:p>
        </w:tc>
        <w:tc>
          <w:tcPr>
            <w:tcW w:w="4635" w:type="dxa"/>
          </w:tcPr>
          <w:p w14:paraId="7773E5A1" w14:textId="77777777" w:rsidR="00FA255B" w:rsidRDefault="00FA255B" w:rsidP="006A75F1">
            <w:pPr>
              <w:pStyle w:val="Default"/>
            </w:pPr>
          </w:p>
          <w:p w14:paraId="343D51D7" w14:textId="77777777" w:rsidR="00FA255B" w:rsidRPr="00A4250B" w:rsidRDefault="00FA255B" w:rsidP="006A75F1">
            <w:pPr>
              <w:pStyle w:val="Default"/>
            </w:pPr>
          </w:p>
        </w:tc>
      </w:tr>
      <w:tr w:rsidR="00FA255B" w:rsidRPr="00A4250B" w14:paraId="50D9EF0D" w14:textId="77777777" w:rsidTr="006A75F1">
        <w:trPr>
          <w:trHeight w:val="109"/>
        </w:trPr>
        <w:tc>
          <w:tcPr>
            <w:tcW w:w="4635" w:type="dxa"/>
          </w:tcPr>
          <w:p w14:paraId="63E8117F" w14:textId="77777777" w:rsidR="00FA255B" w:rsidRPr="00A4250B" w:rsidRDefault="00FA255B" w:rsidP="006A75F1">
            <w:pPr>
              <w:pStyle w:val="Default"/>
            </w:pPr>
            <w:r w:rsidRPr="00A4250B">
              <w:t xml:space="preserve">B) Telefon ve Faks Numarası </w:t>
            </w:r>
          </w:p>
        </w:tc>
        <w:tc>
          <w:tcPr>
            <w:tcW w:w="4635" w:type="dxa"/>
          </w:tcPr>
          <w:p w14:paraId="58F4265A" w14:textId="77777777" w:rsidR="00FA255B" w:rsidRDefault="00FA255B" w:rsidP="006A75F1">
            <w:pPr>
              <w:pStyle w:val="Default"/>
            </w:pPr>
          </w:p>
          <w:p w14:paraId="29703625" w14:textId="77777777" w:rsidR="00FA255B" w:rsidRPr="00A4250B" w:rsidRDefault="00FA255B" w:rsidP="006A75F1">
            <w:pPr>
              <w:pStyle w:val="Default"/>
            </w:pPr>
          </w:p>
        </w:tc>
      </w:tr>
      <w:tr w:rsidR="00FA255B" w:rsidRPr="00A4250B" w14:paraId="28FFCEDA" w14:textId="77777777" w:rsidTr="006A75F1">
        <w:trPr>
          <w:trHeight w:val="109"/>
        </w:trPr>
        <w:tc>
          <w:tcPr>
            <w:tcW w:w="4635" w:type="dxa"/>
          </w:tcPr>
          <w:p w14:paraId="53B495BF" w14:textId="77777777" w:rsidR="00FA255B" w:rsidRPr="00A4250B" w:rsidRDefault="00FA255B" w:rsidP="006A75F1">
            <w:pPr>
              <w:pStyle w:val="Default"/>
            </w:pPr>
            <w:r w:rsidRPr="00A4250B">
              <w:t xml:space="preserve">C) Elektronik Posta Adresi </w:t>
            </w:r>
          </w:p>
        </w:tc>
        <w:tc>
          <w:tcPr>
            <w:tcW w:w="4635" w:type="dxa"/>
          </w:tcPr>
          <w:p w14:paraId="51E199ED" w14:textId="77777777" w:rsidR="00FA255B" w:rsidRDefault="00FA255B" w:rsidP="006A75F1">
            <w:pPr>
              <w:pStyle w:val="Default"/>
            </w:pPr>
          </w:p>
          <w:p w14:paraId="56DAF542" w14:textId="77777777" w:rsidR="00FA255B" w:rsidRPr="00A4250B" w:rsidRDefault="00FA255B" w:rsidP="006A75F1">
            <w:pPr>
              <w:pStyle w:val="Default"/>
            </w:pPr>
          </w:p>
        </w:tc>
      </w:tr>
      <w:tr w:rsidR="00FA255B" w:rsidRPr="00A4250B" w14:paraId="444D4926" w14:textId="77777777" w:rsidTr="006A75F1">
        <w:trPr>
          <w:trHeight w:val="109"/>
        </w:trPr>
        <w:tc>
          <w:tcPr>
            <w:tcW w:w="4635" w:type="dxa"/>
          </w:tcPr>
          <w:p w14:paraId="78AF4DEB" w14:textId="77777777" w:rsidR="00FA255B" w:rsidRPr="00A4250B" w:rsidRDefault="00FA255B" w:rsidP="006A75F1">
            <w:pPr>
              <w:pStyle w:val="Default"/>
            </w:pPr>
            <w:r w:rsidRPr="00A4250B">
              <w:t xml:space="preserve">D) Bağlı Olduğu Vergi Dairesi ve Vergi </w:t>
            </w:r>
            <w:proofErr w:type="spellStart"/>
            <w:r w:rsidRPr="00A4250B">
              <w:t>Nosu</w:t>
            </w:r>
            <w:proofErr w:type="spellEnd"/>
            <w:r w:rsidRPr="00A4250B">
              <w:t xml:space="preserve"> </w:t>
            </w:r>
          </w:p>
        </w:tc>
        <w:tc>
          <w:tcPr>
            <w:tcW w:w="4635" w:type="dxa"/>
          </w:tcPr>
          <w:p w14:paraId="784D3092" w14:textId="77777777" w:rsidR="00FA255B" w:rsidRPr="00A4250B" w:rsidRDefault="00FA255B" w:rsidP="006A75F1">
            <w:pPr>
              <w:pStyle w:val="Default"/>
            </w:pPr>
          </w:p>
        </w:tc>
      </w:tr>
      <w:tr w:rsidR="00FA255B" w:rsidRPr="00A4250B" w14:paraId="7B56D5CD" w14:textId="77777777" w:rsidTr="006A75F1">
        <w:trPr>
          <w:trHeight w:val="109"/>
        </w:trPr>
        <w:tc>
          <w:tcPr>
            <w:tcW w:w="4635" w:type="dxa"/>
          </w:tcPr>
          <w:p w14:paraId="63FC173C" w14:textId="77777777" w:rsidR="00FA255B" w:rsidRPr="00A4250B" w:rsidRDefault="00FA255B" w:rsidP="006A75F1">
            <w:pPr>
              <w:pStyle w:val="Default"/>
            </w:pPr>
            <w:r w:rsidRPr="00A4250B">
              <w:t xml:space="preserve">2-İhale Konusu </w:t>
            </w:r>
          </w:p>
        </w:tc>
        <w:tc>
          <w:tcPr>
            <w:tcW w:w="4635" w:type="dxa"/>
          </w:tcPr>
          <w:p w14:paraId="5914503B" w14:textId="77777777" w:rsidR="00FA255B" w:rsidRPr="00A4250B" w:rsidRDefault="00FA255B" w:rsidP="00277131">
            <w:pPr>
              <w:pStyle w:val="Default"/>
            </w:pPr>
            <w:r>
              <w:t>Zile İlçe Milli Eğitim Müdürlüğü Banka</w:t>
            </w:r>
            <w:r w:rsidRPr="00A4250B">
              <w:t xml:space="preserve"> Promosyon İhalesi</w:t>
            </w:r>
          </w:p>
        </w:tc>
      </w:tr>
      <w:tr w:rsidR="00FA255B" w:rsidRPr="00A4250B" w14:paraId="223D8987" w14:textId="77777777" w:rsidTr="006A75F1">
        <w:trPr>
          <w:trHeight w:val="248"/>
        </w:trPr>
        <w:tc>
          <w:tcPr>
            <w:tcW w:w="4635" w:type="dxa"/>
          </w:tcPr>
          <w:p w14:paraId="4D5508AA" w14:textId="77777777" w:rsidR="00FA255B" w:rsidRPr="00A4250B" w:rsidRDefault="00FA255B" w:rsidP="006A75F1">
            <w:pPr>
              <w:pStyle w:val="Default"/>
            </w:pPr>
            <w:r w:rsidRPr="00A4250B">
              <w:t xml:space="preserve">3-İhale Usulü </w:t>
            </w:r>
          </w:p>
        </w:tc>
        <w:tc>
          <w:tcPr>
            <w:tcW w:w="4635" w:type="dxa"/>
          </w:tcPr>
          <w:p w14:paraId="523A50E0" w14:textId="77777777" w:rsidR="00FA255B" w:rsidRPr="00A4250B" w:rsidRDefault="00BA0D3E" w:rsidP="00277131">
            <w:pPr>
              <w:pStyle w:val="Default"/>
            </w:pPr>
            <w:r>
              <w:t xml:space="preserve">Kapalı </w:t>
            </w:r>
            <w:r w:rsidR="006A75F1">
              <w:t xml:space="preserve">Zarf </w:t>
            </w:r>
            <w:proofErr w:type="gramStart"/>
            <w:r w:rsidR="006A75F1" w:rsidRPr="00B7533E">
              <w:t>Usulü</w:t>
            </w:r>
            <w:r w:rsidR="00FA255B">
              <w:t>(</w:t>
            </w:r>
            <w:proofErr w:type="gramEnd"/>
            <w:r w:rsidR="00FA255B">
              <w:t>4734 ve 2886 Sayılı İhale Kanunlarına Tabi Olmayan</w:t>
            </w:r>
          </w:p>
        </w:tc>
      </w:tr>
      <w:tr w:rsidR="00FA255B" w:rsidRPr="00A4250B" w14:paraId="21E87268" w14:textId="77777777" w:rsidTr="006A75F1">
        <w:trPr>
          <w:trHeight w:val="109"/>
        </w:trPr>
        <w:tc>
          <w:tcPr>
            <w:tcW w:w="4635" w:type="dxa"/>
          </w:tcPr>
          <w:p w14:paraId="2DD1C5F4" w14:textId="77777777" w:rsidR="00FA255B" w:rsidRPr="00A4250B" w:rsidRDefault="00FA255B" w:rsidP="006A75F1">
            <w:pPr>
              <w:pStyle w:val="Default"/>
            </w:pPr>
            <w:r w:rsidRPr="00A4250B">
              <w:t xml:space="preserve">4-Kurumdaki Çalışan Personel Sayısı </w:t>
            </w:r>
          </w:p>
        </w:tc>
        <w:tc>
          <w:tcPr>
            <w:tcW w:w="4635" w:type="dxa"/>
          </w:tcPr>
          <w:p w14:paraId="63A3E72C" w14:textId="77777777" w:rsidR="00FA255B" w:rsidRPr="00A4250B" w:rsidRDefault="00BA0D3E" w:rsidP="00277131">
            <w:pPr>
              <w:pStyle w:val="Default"/>
            </w:pPr>
            <w:r>
              <w:rPr>
                <w:bCs/>
              </w:rPr>
              <w:t>786 Kişi Kadrolu Personel, 34 Kişi</w:t>
            </w:r>
            <w:r w:rsidR="006A75F1">
              <w:rPr>
                <w:bCs/>
              </w:rPr>
              <w:t xml:space="preserve"> 4/b’li Sözleşmeli P</w:t>
            </w:r>
            <w:r>
              <w:rPr>
                <w:bCs/>
              </w:rPr>
              <w:t>ersonel, Toplam 820 Personel</w:t>
            </w:r>
          </w:p>
        </w:tc>
      </w:tr>
      <w:tr w:rsidR="00FA255B" w:rsidRPr="00A4250B" w14:paraId="0D36262E" w14:textId="77777777" w:rsidTr="006A75F1">
        <w:trPr>
          <w:trHeight w:val="109"/>
        </w:trPr>
        <w:tc>
          <w:tcPr>
            <w:tcW w:w="4635" w:type="dxa"/>
          </w:tcPr>
          <w:p w14:paraId="6D79B713" w14:textId="77777777" w:rsidR="00FA255B" w:rsidRPr="00A4250B" w:rsidRDefault="00FA255B" w:rsidP="006A75F1">
            <w:pPr>
              <w:pStyle w:val="Default"/>
            </w:pPr>
            <w:r w:rsidRPr="00A4250B">
              <w:t xml:space="preserve">5-Promosyon İhalesi Tarih ve Saati </w:t>
            </w:r>
          </w:p>
        </w:tc>
        <w:tc>
          <w:tcPr>
            <w:tcW w:w="4635" w:type="dxa"/>
          </w:tcPr>
          <w:p w14:paraId="7171560D" w14:textId="77777777" w:rsidR="00315645" w:rsidRDefault="00EB1911" w:rsidP="006A75F1">
            <w:pPr>
              <w:pStyle w:val="Default"/>
              <w:rPr>
                <w:spacing w:val="-10"/>
              </w:rPr>
            </w:pPr>
            <w:r>
              <w:t xml:space="preserve">16/02/2023 </w:t>
            </w:r>
            <w:proofErr w:type="gramStart"/>
            <w:r>
              <w:t>Perşembe</w:t>
            </w:r>
            <w:r w:rsidRPr="002444DD">
              <w:t xml:space="preserve"> </w:t>
            </w:r>
            <w:r>
              <w:t xml:space="preserve"> </w:t>
            </w:r>
            <w:r w:rsidRPr="002444DD">
              <w:rPr>
                <w:spacing w:val="-10"/>
              </w:rPr>
              <w:t>günü</w:t>
            </w:r>
            <w:proofErr w:type="gramEnd"/>
            <w:r>
              <w:rPr>
                <w:spacing w:val="-10"/>
              </w:rPr>
              <w:t xml:space="preserve"> </w:t>
            </w:r>
            <w:r w:rsidRPr="002444DD">
              <w:rPr>
                <w:spacing w:val="-10"/>
              </w:rPr>
              <w:t xml:space="preserve">saat </w:t>
            </w:r>
            <w:r>
              <w:rPr>
                <w:spacing w:val="-10"/>
              </w:rPr>
              <w:t xml:space="preserve"> 14.00</w:t>
            </w:r>
          </w:p>
          <w:p w14:paraId="23FF1E32" w14:textId="77777777" w:rsidR="00EB1911" w:rsidRPr="00A4250B" w:rsidRDefault="00EB1911" w:rsidP="006A75F1">
            <w:pPr>
              <w:pStyle w:val="Default"/>
            </w:pPr>
          </w:p>
        </w:tc>
      </w:tr>
    </w:tbl>
    <w:p w14:paraId="71636728" w14:textId="77777777" w:rsidR="00FA255B" w:rsidRDefault="00FA255B" w:rsidP="00FA255B"/>
    <w:p w14:paraId="0D796F6E" w14:textId="77777777" w:rsidR="00FA255B" w:rsidRDefault="00FA255B" w:rsidP="00FA255B"/>
    <w:p w14:paraId="06B49938" w14:textId="77777777" w:rsidR="00FA255B" w:rsidRPr="00A4250B" w:rsidRDefault="00FA255B" w:rsidP="00FA255B">
      <w:pPr>
        <w:pStyle w:val="Default"/>
        <w:jc w:val="center"/>
      </w:pPr>
      <w:r>
        <w:rPr>
          <w:b/>
          <w:bCs/>
        </w:rPr>
        <w:t xml:space="preserve">ZİLE İLÇE </w:t>
      </w:r>
      <w:r w:rsidRPr="00A4250B">
        <w:rPr>
          <w:b/>
          <w:bCs/>
        </w:rPr>
        <w:t>MİLLİ EĞİTİM MÜDÜRLÜĞÜ</w:t>
      </w:r>
    </w:p>
    <w:p w14:paraId="5966AD0B" w14:textId="77777777" w:rsidR="00FA255B" w:rsidRPr="00A4250B" w:rsidRDefault="00FA255B" w:rsidP="00FA255B">
      <w:pPr>
        <w:pStyle w:val="Default"/>
        <w:jc w:val="center"/>
        <w:rPr>
          <w:b/>
          <w:bCs/>
        </w:rPr>
      </w:pPr>
      <w:r w:rsidRPr="00A4250B">
        <w:rPr>
          <w:b/>
          <w:bCs/>
        </w:rPr>
        <w:t>BANKA PROMOSYONU İHALE KOMİSYONU BAŞKANLIĞINA</w:t>
      </w:r>
    </w:p>
    <w:p w14:paraId="53096592" w14:textId="77777777" w:rsidR="00FA255B" w:rsidRPr="00A4250B" w:rsidRDefault="00FA255B" w:rsidP="00FA255B">
      <w:pPr>
        <w:pStyle w:val="Default"/>
        <w:jc w:val="center"/>
      </w:pPr>
    </w:p>
    <w:p w14:paraId="2A8A856E" w14:textId="77777777" w:rsidR="00FA255B" w:rsidRPr="00A4250B" w:rsidRDefault="00FA255B" w:rsidP="00FA255B">
      <w:pPr>
        <w:pStyle w:val="Default"/>
        <w:jc w:val="both"/>
      </w:pPr>
      <w:r w:rsidRPr="00A4250B">
        <w:t>1-</w:t>
      </w:r>
      <w:r w:rsidRPr="00A4250B">
        <w:rPr>
          <w:i/>
          <w:iCs/>
        </w:rPr>
        <w:t>……</w:t>
      </w:r>
      <w:r>
        <w:rPr>
          <w:i/>
          <w:iCs/>
        </w:rPr>
        <w:t>……………</w:t>
      </w:r>
      <w:r w:rsidRPr="00A4250B">
        <w:rPr>
          <w:i/>
          <w:iCs/>
        </w:rPr>
        <w:t xml:space="preserve">…… </w:t>
      </w:r>
      <w:r w:rsidRPr="00A4250B">
        <w:t>Bankasını temsil etmeye ve onun adına hareket etmeye tam yetkili olarak ve verilen tüm yeterlik şartlarını ve bilgilerini gözden geçirip tamamını anlayarak, Müdürlü</w:t>
      </w:r>
      <w:r>
        <w:t>ğü</w:t>
      </w:r>
      <w:r w:rsidRPr="00A4250B">
        <w:t xml:space="preserve">müz Banka Promosyon ihalesine başvurmaktayız. </w:t>
      </w:r>
    </w:p>
    <w:p w14:paraId="1F2D9C50" w14:textId="77777777" w:rsidR="00FA255B" w:rsidRPr="00A4250B" w:rsidRDefault="00FA255B" w:rsidP="00FA255B">
      <w:pPr>
        <w:pStyle w:val="Default"/>
        <w:jc w:val="both"/>
      </w:pPr>
    </w:p>
    <w:p w14:paraId="33D26A40" w14:textId="77777777" w:rsidR="00FA255B" w:rsidRPr="00A4250B" w:rsidRDefault="00FA255B" w:rsidP="00FA255B">
      <w:pPr>
        <w:jc w:val="both"/>
      </w:pPr>
      <w:r w:rsidRPr="00A4250B">
        <w:t>2-Aşağıdaki isim ve imzalar Bankamız adına hareket etmeye tam yetkilidirler. İmza sahipleri olarak bu başvurudaki taahhüt ve bilgilerin tam, gerçek ve her detayı ile doğru olduğunu bildiririz.</w:t>
      </w:r>
    </w:p>
    <w:p w14:paraId="2A42F424" w14:textId="77777777" w:rsidR="00FA255B" w:rsidRPr="00A4250B" w:rsidRDefault="00FA255B" w:rsidP="00FA255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940"/>
        <w:gridCol w:w="1840"/>
        <w:gridCol w:w="1890"/>
      </w:tblGrid>
      <w:tr w:rsidR="00FA255B" w:rsidRPr="00A4250B" w14:paraId="2E158DFD" w14:textId="77777777" w:rsidTr="006A75F1">
        <w:trPr>
          <w:trHeight w:val="109"/>
        </w:trPr>
        <w:tc>
          <w:tcPr>
            <w:tcW w:w="2988" w:type="dxa"/>
            <w:tcBorders>
              <w:top w:val="single" w:sz="4" w:space="0" w:color="auto"/>
              <w:left w:val="single" w:sz="4" w:space="0" w:color="auto"/>
            </w:tcBorders>
          </w:tcPr>
          <w:p w14:paraId="659CC937" w14:textId="77777777" w:rsidR="00FA255B" w:rsidRPr="00A4250B" w:rsidRDefault="00FA255B" w:rsidP="006A75F1">
            <w:pPr>
              <w:pStyle w:val="Default"/>
            </w:pPr>
            <w:r w:rsidRPr="00A4250B">
              <w:t xml:space="preserve">Sıra </w:t>
            </w:r>
          </w:p>
        </w:tc>
        <w:tc>
          <w:tcPr>
            <w:tcW w:w="1940" w:type="dxa"/>
            <w:tcBorders>
              <w:top w:val="single" w:sz="4" w:space="0" w:color="auto"/>
            </w:tcBorders>
          </w:tcPr>
          <w:p w14:paraId="4AE02F67" w14:textId="77777777" w:rsidR="00FA255B" w:rsidRPr="00A4250B" w:rsidRDefault="00FA255B" w:rsidP="006A75F1">
            <w:pPr>
              <w:pStyle w:val="Default"/>
            </w:pPr>
            <w:r w:rsidRPr="00A4250B">
              <w:t xml:space="preserve">Adı ve Soyadı </w:t>
            </w:r>
          </w:p>
        </w:tc>
        <w:tc>
          <w:tcPr>
            <w:tcW w:w="1840" w:type="dxa"/>
            <w:tcBorders>
              <w:top w:val="single" w:sz="4" w:space="0" w:color="auto"/>
            </w:tcBorders>
          </w:tcPr>
          <w:p w14:paraId="158755E4" w14:textId="77777777" w:rsidR="00FA255B" w:rsidRPr="00A4250B" w:rsidRDefault="00FA255B" w:rsidP="006A75F1">
            <w:pPr>
              <w:pStyle w:val="Default"/>
            </w:pPr>
            <w:r w:rsidRPr="00A4250B">
              <w:t xml:space="preserve">Bankadaki Görevi </w:t>
            </w:r>
          </w:p>
        </w:tc>
        <w:tc>
          <w:tcPr>
            <w:tcW w:w="1890" w:type="dxa"/>
            <w:tcBorders>
              <w:top w:val="single" w:sz="4" w:space="0" w:color="auto"/>
              <w:right w:val="single" w:sz="4" w:space="0" w:color="auto"/>
            </w:tcBorders>
          </w:tcPr>
          <w:p w14:paraId="03F6CCA5" w14:textId="77777777" w:rsidR="00FA255B" w:rsidRPr="00A4250B" w:rsidRDefault="00FA255B" w:rsidP="006A75F1">
            <w:pPr>
              <w:pStyle w:val="Default"/>
            </w:pPr>
            <w:r w:rsidRPr="00A4250B">
              <w:t xml:space="preserve">İmzası </w:t>
            </w:r>
          </w:p>
        </w:tc>
      </w:tr>
      <w:tr w:rsidR="00FA255B" w:rsidRPr="00A4250B" w14:paraId="2A4EB25C" w14:textId="77777777" w:rsidTr="006A75F1">
        <w:trPr>
          <w:trHeight w:val="496"/>
        </w:trPr>
        <w:tc>
          <w:tcPr>
            <w:tcW w:w="2988" w:type="dxa"/>
            <w:tcBorders>
              <w:left w:val="single" w:sz="4" w:space="0" w:color="auto"/>
            </w:tcBorders>
            <w:vAlign w:val="center"/>
          </w:tcPr>
          <w:p w14:paraId="0BF4F7A8" w14:textId="77777777" w:rsidR="00FA255B" w:rsidRPr="00A4250B" w:rsidRDefault="00FA255B" w:rsidP="006A75F1">
            <w:pPr>
              <w:pStyle w:val="Default"/>
            </w:pPr>
            <w:r w:rsidRPr="00A4250B">
              <w:t>1.yetkili</w:t>
            </w:r>
          </w:p>
        </w:tc>
        <w:tc>
          <w:tcPr>
            <w:tcW w:w="1940" w:type="dxa"/>
            <w:tcBorders>
              <w:right w:val="single" w:sz="4" w:space="0" w:color="auto"/>
            </w:tcBorders>
            <w:vAlign w:val="center"/>
          </w:tcPr>
          <w:p w14:paraId="4FCDAC37" w14:textId="77777777" w:rsidR="00FA255B" w:rsidRPr="00A4250B" w:rsidRDefault="00FA255B" w:rsidP="006A75F1">
            <w:pPr>
              <w:pStyle w:val="Default"/>
            </w:pPr>
          </w:p>
        </w:tc>
        <w:tc>
          <w:tcPr>
            <w:tcW w:w="1840" w:type="dxa"/>
            <w:tcBorders>
              <w:right w:val="single" w:sz="4" w:space="0" w:color="auto"/>
            </w:tcBorders>
            <w:vAlign w:val="center"/>
          </w:tcPr>
          <w:p w14:paraId="20549F10" w14:textId="77777777" w:rsidR="00FA255B" w:rsidRPr="00A4250B" w:rsidRDefault="00FA255B" w:rsidP="006A75F1">
            <w:pPr>
              <w:pStyle w:val="Default"/>
            </w:pPr>
          </w:p>
        </w:tc>
        <w:tc>
          <w:tcPr>
            <w:tcW w:w="1890" w:type="dxa"/>
            <w:tcBorders>
              <w:right w:val="single" w:sz="4" w:space="0" w:color="auto"/>
            </w:tcBorders>
            <w:vAlign w:val="center"/>
          </w:tcPr>
          <w:p w14:paraId="6966DD8F" w14:textId="77777777" w:rsidR="00FA255B" w:rsidRPr="00A4250B" w:rsidRDefault="00FA255B" w:rsidP="006A75F1">
            <w:pPr>
              <w:pStyle w:val="Default"/>
            </w:pPr>
          </w:p>
        </w:tc>
      </w:tr>
      <w:tr w:rsidR="00FA255B" w:rsidRPr="00A4250B" w14:paraId="20AD851A" w14:textId="77777777" w:rsidTr="006A75F1">
        <w:trPr>
          <w:trHeight w:val="546"/>
        </w:trPr>
        <w:tc>
          <w:tcPr>
            <w:tcW w:w="2988" w:type="dxa"/>
            <w:tcBorders>
              <w:left w:val="single" w:sz="4" w:space="0" w:color="auto"/>
            </w:tcBorders>
            <w:vAlign w:val="center"/>
          </w:tcPr>
          <w:p w14:paraId="281D2D1E" w14:textId="77777777" w:rsidR="00FA255B" w:rsidRPr="00A4250B" w:rsidRDefault="00FA255B" w:rsidP="006A75F1">
            <w:pPr>
              <w:pStyle w:val="Default"/>
            </w:pPr>
            <w:r w:rsidRPr="00A4250B">
              <w:t>2.yetkili</w:t>
            </w:r>
          </w:p>
        </w:tc>
        <w:tc>
          <w:tcPr>
            <w:tcW w:w="1940" w:type="dxa"/>
            <w:tcBorders>
              <w:right w:val="single" w:sz="4" w:space="0" w:color="auto"/>
            </w:tcBorders>
            <w:vAlign w:val="center"/>
          </w:tcPr>
          <w:p w14:paraId="0258AC7F" w14:textId="77777777" w:rsidR="00FA255B" w:rsidRPr="00A4250B" w:rsidRDefault="00FA255B" w:rsidP="006A75F1">
            <w:pPr>
              <w:pStyle w:val="Default"/>
            </w:pPr>
          </w:p>
        </w:tc>
        <w:tc>
          <w:tcPr>
            <w:tcW w:w="1840" w:type="dxa"/>
            <w:tcBorders>
              <w:right w:val="single" w:sz="4" w:space="0" w:color="auto"/>
            </w:tcBorders>
            <w:vAlign w:val="center"/>
          </w:tcPr>
          <w:p w14:paraId="1EDE3A63" w14:textId="77777777" w:rsidR="00FA255B" w:rsidRPr="00A4250B" w:rsidRDefault="00FA255B" w:rsidP="006A75F1">
            <w:pPr>
              <w:pStyle w:val="Default"/>
            </w:pPr>
          </w:p>
        </w:tc>
        <w:tc>
          <w:tcPr>
            <w:tcW w:w="1890" w:type="dxa"/>
            <w:tcBorders>
              <w:right w:val="single" w:sz="4" w:space="0" w:color="auto"/>
            </w:tcBorders>
            <w:vAlign w:val="center"/>
          </w:tcPr>
          <w:p w14:paraId="4E72AEEC" w14:textId="77777777" w:rsidR="00FA255B" w:rsidRPr="00A4250B" w:rsidRDefault="00FA255B" w:rsidP="006A75F1">
            <w:pPr>
              <w:pStyle w:val="Default"/>
            </w:pPr>
          </w:p>
        </w:tc>
      </w:tr>
      <w:tr w:rsidR="00FA255B" w:rsidRPr="00A4250B" w14:paraId="14BA6AB8" w14:textId="77777777" w:rsidTr="006A75F1">
        <w:trPr>
          <w:trHeight w:val="526"/>
        </w:trPr>
        <w:tc>
          <w:tcPr>
            <w:tcW w:w="2988" w:type="dxa"/>
            <w:tcBorders>
              <w:left w:val="single" w:sz="4" w:space="0" w:color="auto"/>
              <w:bottom w:val="single" w:sz="4" w:space="0" w:color="auto"/>
              <w:right w:val="single" w:sz="4" w:space="0" w:color="auto"/>
            </w:tcBorders>
            <w:vAlign w:val="center"/>
          </w:tcPr>
          <w:p w14:paraId="3BD80977" w14:textId="77777777" w:rsidR="00FA255B" w:rsidRPr="00A4250B" w:rsidRDefault="00FA255B" w:rsidP="006A75F1">
            <w:pPr>
              <w:pStyle w:val="Default"/>
            </w:pPr>
            <w:r w:rsidRPr="00A4250B">
              <w:t>3.yetkili</w:t>
            </w:r>
          </w:p>
        </w:tc>
        <w:tc>
          <w:tcPr>
            <w:tcW w:w="1940" w:type="dxa"/>
            <w:tcBorders>
              <w:left w:val="single" w:sz="4" w:space="0" w:color="auto"/>
              <w:bottom w:val="single" w:sz="4" w:space="0" w:color="auto"/>
              <w:right w:val="single" w:sz="4" w:space="0" w:color="auto"/>
            </w:tcBorders>
            <w:vAlign w:val="center"/>
          </w:tcPr>
          <w:p w14:paraId="69EFFDF5" w14:textId="77777777" w:rsidR="00FA255B" w:rsidRPr="00A4250B" w:rsidRDefault="00FA255B" w:rsidP="006A75F1">
            <w:pPr>
              <w:pStyle w:val="Default"/>
            </w:pPr>
          </w:p>
        </w:tc>
        <w:tc>
          <w:tcPr>
            <w:tcW w:w="1840" w:type="dxa"/>
            <w:tcBorders>
              <w:left w:val="single" w:sz="4" w:space="0" w:color="auto"/>
              <w:bottom w:val="single" w:sz="4" w:space="0" w:color="auto"/>
              <w:right w:val="single" w:sz="4" w:space="0" w:color="auto"/>
            </w:tcBorders>
            <w:vAlign w:val="center"/>
          </w:tcPr>
          <w:p w14:paraId="36EE9724" w14:textId="77777777" w:rsidR="00FA255B" w:rsidRPr="00A4250B" w:rsidRDefault="00FA255B" w:rsidP="006A75F1">
            <w:pPr>
              <w:pStyle w:val="Default"/>
            </w:pPr>
          </w:p>
        </w:tc>
        <w:tc>
          <w:tcPr>
            <w:tcW w:w="1890" w:type="dxa"/>
            <w:tcBorders>
              <w:left w:val="single" w:sz="4" w:space="0" w:color="auto"/>
              <w:bottom w:val="single" w:sz="4" w:space="0" w:color="auto"/>
              <w:right w:val="single" w:sz="4" w:space="0" w:color="auto"/>
            </w:tcBorders>
            <w:vAlign w:val="center"/>
          </w:tcPr>
          <w:p w14:paraId="7A291292" w14:textId="77777777" w:rsidR="00FA255B" w:rsidRPr="00A4250B" w:rsidRDefault="00FA255B" w:rsidP="006A75F1">
            <w:pPr>
              <w:pStyle w:val="Default"/>
            </w:pPr>
          </w:p>
        </w:tc>
      </w:tr>
    </w:tbl>
    <w:p w14:paraId="4E9CDC1A" w14:textId="77777777" w:rsidR="00FA255B" w:rsidRPr="00A4250B" w:rsidRDefault="00FA255B" w:rsidP="00FA255B"/>
    <w:tbl>
      <w:tblPr>
        <w:tblpPr w:leftFromText="141" w:rightFromText="141" w:vertAnchor="text" w:tblpX="6416" w:tblpY="1"/>
        <w:tblOverlap w:val="never"/>
        <w:tblW w:w="2912" w:type="dxa"/>
        <w:tblBorders>
          <w:top w:val="nil"/>
          <w:left w:val="nil"/>
          <w:bottom w:val="nil"/>
          <w:right w:val="nil"/>
        </w:tblBorders>
        <w:tblLayout w:type="fixed"/>
        <w:tblLook w:val="0000" w:firstRow="0" w:lastRow="0" w:firstColumn="0" w:lastColumn="0" w:noHBand="0" w:noVBand="0"/>
      </w:tblPr>
      <w:tblGrid>
        <w:gridCol w:w="2912"/>
      </w:tblGrid>
      <w:tr w:rsidR="00FA255B" w:rsidRPr="00A4250B" w14:paraId="3605EACF" w14:textId="77777777" w:rsidTr="00FA255B">
        <w:trPr>
          <w:trHeight w:val="109"/>
        </w:trPr>
        <w:tc>
          <w:tcPr>
            <w:tcW w:w="2912" w:type="dxa"/>
          </w:tcPr>
          <w:p w14:paraId="72B4A151" w14:textId="77777777" w:rsidR="00FA255B" w:rsidRDefault="00FA255B" w:rsidP="00FA255B">
            <w:pPr>
              <w:pStyle w:val="Default"/>
            </w:pPr>
            <w:r w:rsidRPr="00A4250B">
              <w:t xml:space="preserve">Adı SOYADI </w:t>
            </w:r>
          </w:p>
          <w:p w14:paraId="169D9265" w14:textId="77777777" w:rsidR="00FA255B" w:rsidRPr="00A4250B" w:rsidRDefault="00FA255B" w:rsidP="00FA255B">
            <w:pPr>
              <w:pStyle w:val="Default"/>
            </w:pPr>
          </w:p>
        </w:tc>
      </w:tr>
      <w:tr w:rsidR="00FA255B" w:rsidRPr="00A4250B" w14:paraId="59150A1C" w14:textId="77777777" w:rsidTr="00FA255B">
        <w:trPr>
          <w:trHeight w:val="109"/>
        </w:trPr>
        <w:tc>
          <w:tcPr>
            <w:tcW w:w="2912" w:type="dxa"/>
          </w:tcPr>
          <w:p w14:paraId="1C0DD0EE" w14:textId="77777777" w:rsidR="00FA255B" w:rsidRPr="00A4250B" w:rsidRDefault="00FA255B" w:rsidP="00FA255B">
            <w:pPr>
              <w:pStyle w:val="Default"/>
            </w:pPr>
            <w:r w:rsidRPr="00A4250B">
              <w:t>……</w:t>
            </w:r>
            <w:proofErr w:type="gramStart"/>
            <w:r w:rsidRPr="00A4250B">
              <w:t>…….</w:t>
            </w:r>
            <w:proofErr w:type="gramEnd"/>
            <w:r w:rsidRPr="00A4250B">
              <w:t xml:space="preserve">Bankası Yetkilisi </w:t>
            </w:r>
          </w:p>
        </w:tc>
      </w:tr>
      <w:tr w:rsidR="00FA255B" w:rsidRPr="00A4250B" w14:paraId="62C1559E" w14:textId="77777777" w:rsidTr="00FA255B">
        <w:trPr>
          <w:trHeight w:val="109"/>
        </w:trPr>
        <w:tc>
          <w:tcPr>
            <w:tcW w:w="2912" w:type="dxa"/>
          </w:tcPr>
          <w:p w14:paraId="1731B13C" w14:textId="77777777" w:rsidR="00FA255B" w:rsidRDefault="00FA255B" w:rsidP="00FA255B">
            <w:pPr>
              <w:pStyle w:val="Default"/>
            </w:pPr>
          </w:p>
          <w:p w14:paraId="225F2D88" w14:textId="7F80CD4B" w:rsidR="00FA255B" w:rsidRDefault="00160E99" w:rsidP="00FA255B">
            <w:pPr>
              <w:pStyle w:val="Default"/>
            </w:pPr>
            <w:r>
              <w:t xml:space="preserve">               </w:t>
            </w:r>
            <w:r w:rsidR="00FA255B">
              <w:t>İmza</w:t>
            </w:r>
          </w:p>
          <w:p w14:paraId="38627261" w14:textId="77777777" w:rsidR="00FA255B" w:rsidRDefault="00FA255B" w:rsidP="00FA255B">
            <w:pPr>
              <w:pStyle w:val="Default"/>
            </w:pPr>
          </w:p>
          <w:p w14:paraId="33CAC104" w14:textId="77777777" w:rsidR="00FA255B" w:rsidRDefault="00FA255B" w:rsidP="00FA255B">
            <w:pPr>
              <w:pStyle w:val="Default"/>
            </w:pPr>
          </w:p>
          <w:p w14:paraId="045B7EC3" w14:textId="77777777" w:rsidR="00FA255B" w:rsidRDefault="00FA255B" w:rsidP="00FA255B">
            <w:pPr>
              <w:pStyle w:val="Default"/>
            </w:pPr>
          </w:p>
          <w:p w14:paraId="451ABD2E" w14:textId="77777777" w:rsidR="00FA255B" w:rsidRDefault="00FA255B" w:rsidP="00FA255B">
            <w:pPr>
              <w:pStyle w:val="Default"/>
            </w:pPr>
          </w:p>
          <w:p w14:paraId="2DD86C59" w14:textId="77777777" w:rsidR="00FA255B" w:rsidRPr="00A4250B" w:rsidRDefault="00FA255B" w:rsidP="00FA255B">
            <w:pPr>
              <w:pStyle w:val="Default"/>
            </w:pPr>
          </w:p>
        </w:tc>
      </w:tr>
    </w:tbl>
    <w:p w14:paraId="2DFE6C96" w14:textId="77777777" w:rsidR="00FA255B" w:rsidRDefault="00FA255B" w:rsidP="005679EF">
      <w:pPr>
        <w:autoSpaceDE w:val="0"/>
        <w:autoSpaceDN w:val="0"/>
        <w:adjustRightInd w:val="0"/>
        <w:jc w:val="center"/>
        <w:rPr>
          <w:i/>
          <w:iCs/>
          <w:color w:val="000000"/>
        </w:rPr>
      </w:pPr>
    </w:p>
    <w:p w14:paraId="14987656" w14:textId="77777777" w:rsidR="00FA255B" w:rsidRPr="00A4250B" w:rsidRDefault="00FA255B" w:rsidP="005679EF">
      <w:pPr>
        <w:pStyle w:val="Default"/>
        <w:jc w:val="center"/>
      </w:pPr>
      <w:r>
        <w:rPr>
          <w:b/>
          <w:bCs/>
        </w:rPr>
        <w:t xml:space="preserve">ZİLE İLÇE </w:t>
      </w:r>
      <w:r w:rsidRPr="00A4250B">
        <w:rPr>
          <w:b/>
          <w:bCs/>
        </w:rPr>
        <w:t>MİLLİ EĞİTİM MÜDÜRLÜĞÜ</w:t>
      </w:r>
    </w:p>
    <w:p w14:paraId="38006B6D" w14:textId="77777777" w:rsidR="00FA255B" w:rsidRPr="00A4250B" w:rsidRDefault="00FA255B" w:rsidP="005679EF">
      <w:pPr>
        <w:pStyle w:val="Default"/>
        <w:jc w:val="center"/>
      </w:pPr>
      <w:r w:rsidRPr="00A4250B">
        <w:rPr>
          <w:b/>
          <w:bCs/>
        </w:rPr>
        <w:t>BANKA PROMOSYON İHALESİ TEKLİF MEKTUBU</w:t>
      </w:r>
    </w:p>
    <w:p w14:paraId="0326188E" w14:textId="77777777" w:rsidR="00FA255B" w:rsidRPr="00FA255B" w:rsidRDefault="00FA255B" w:rsidP="00FA255B">
      <w:pPr>
        <w:autoSpaceDE w:val="0"/>
        <w:autoSpaceDN w:val="0"/>
        <w:adjustRightInd w:val="0"/>
        <w:jc w:val="center"/>
        <w:rPr>
          <w:i/>
          <w:iCs/>
          <w:color w:val="000000"/>
        </w:rPr>
      </w:pPr>
    </w:p>
    <w:p w14:paraId="6788BEE6" w14:textId="77777777" w:rsidR="00FA255B" w:rsidRPr="00FA255B" w:rsidRDefault="00FA255B" w:rsidP="00FA255B">
      <w:pPr>
        <w:autoSpaceDE w:val="0"/>
        <w:autoSpaceDN w:val="0"/>
        <w:adjustRightInd w:val="0"/>
        <w:jc w:val="center"/>
        <w:rPr>
          <w:color w:val="000000"/>
        </w:rPr>
      </w:pPr>
      <w:r w:rsidRPr="00FA255B">
        <w:rPr>
          <w:i/>
          <w:iCs/>
          <w:color w:val="000000"/>
        </w:rPr>
        <w:tab/>
      </w:r>
      <w:r w:rsidRPr="00FA255B">
        <w:rPr>
          <w:i/>
          <w:iCs/>
          <w:color w:val="000000"/>
        </w:rPr>
        <w:tab/>
      </w:r>
      <w:r w:rsidRPr="00FA255B">
        <w:rPr>
          <w:i/>
          <w:iCs/>
          <w:color w:val="000000"/>
        </w:rPr>
        <w:tab/>
      </w:r>
      <w:r w:rsidRPr="00FA255B">
        <w:rPr>
          <w:i/>
          <w:iCs/>
          <w:color w:val="000000"/>
        </w:rPr>
        <w:tab/>
      </w:r>
      <w:r w:rsidRPr="00FA255B">
        <w:rPr>
          <w:i/>
          <w:iCs/>
          <w:color w:val="000000"/>
        </w:rPr>
        <w:tab/>
      </w:r>
      <w:r w:rsidRPr="00FA255B">
        <w:rPr>
          <w:i/>
          <w:iCs/>
          <w:color w:val="000000"/>
        </w:rPr>
        <w:tab/>
      </w:r>
      <w:r w:rsidRPr="00FA255B">
        <w:rPr>
          <w:i/>
          <w:iCs/>
          <w:color w:val="000000"/>
        </w:rPr>
        <w:tab/>
      </w:r>
      <w:r w:rsidRPr="00FA255B">
        <w:rPr>
          <w:i/>
          <w:iCs/>
          <w:color w:val="000000"/>
        </w:rPr>
        <w:tab/>
      </w:r>
      <w:r w:rsidRPr="00FA255B">
        <w:rPr>
          <w:i/>
          <w:iCs/>
          <w:color w:val="000000"/>
        </w:rPr>
        <w:tab/>
      </w:r>
      <w:r w:rsidR="00277131">
        <w:rPr>
          <w:i/>
          <w:iCs/>
          <w:color w:val="000000"/>
        </w:rPr>
        <w:t xml:space="preserve">            </w:t>
      </w:r>
      <w:proofErr w:type="gramStart"/>
      <w:r w:rsidR="00BA0D3E">
        <w:rPr>
          <w:color w:val="000000"/>
        </w:rPr>
        <w:t>….</w:t>
      </w:r>
      <w:proofErr w:type="gramEnd"/>
      <w:r w:rsidR="00BA0D3E">
        <w:rPr>
          <w:color w:val="000000"/>
        </w:rPr>
        <w:t>/…../2023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5"/>
        <w:gridCol w:w="4971"/>
      </w:tblGrid>
      <w:tr w:rsidR="00FA255B" w:rsidRPr="00FA255B" w14:paraId="0A793340" w14:textId="77777777" w:rsidTr="006A75F1">
        <w:trPr>
          <w:trHeight w:val="109"/>
        </w:trPr>
        <w:tc>
          <w:tcPr>
            <w:tcW w:w="4635" w:type="dxa"/>
          </w:tcPr>
          <w:p w14:paraId="04106A0F" w14:textId="77777777" w:rsidR="00FA255B" w:rsidRPr="00FA255B" w:rsidRDefault="00FA255B" w:rsidP="00FA255B">
            <w:pPr>
              <w:autoSpaceDE w:val="0"/>
              <w:autoSpaceDN w:val="0"/>
              <w:adjustRightInd w:val="0"/>
              <w:rPr>
                <w:color w:val="000000"/>
              </w:rPr>
            </w:pPr>
            <w:r w:rsidRPr="00FA255B">
              <w:rPr>
                <w:color w:val="000000"/>
              </w:rPr>
              <w:t xml:space="preserve">Banka Promosyonu İhale Numarası </w:t>
            </w:r>
          </w:p>
        </w:tc>
        <w:tc>
          <w:tcPr>
            <w:tcW w:w="4971" w:type="dxa"/>
          </w:tcPr>
          <w:p w14:paraId="04C1662B" w14:textId="77777777" w:rsidR="00FA255B" w:rsidRPr="00FA255B" w:rsidRDefault="00BA0D3E" w:rsidP="00FA255B">
            <w:pPr>
              <w:autoSpaceDE w:val="0"/>
              <w:autoSpaceDN w:val="0"/>
              <w:adjustRightInd w:val="0"/>
              <w:rPr>
                <w:color w:val="000000"/>
              </w:rPr>
            </w:pPr>
            <w:r>
              <w:rPr>
                <w:color w:val="000000"/>
              </w:rPr>
              <w:t>2023</w:t>
            </w:r>
            <w:r w:rsidR="00FA255B" w:rsidRPr="00FA255B">
              <w:rPr>
                <w:color w:val="000000"/>
              </w:rPr>
              <w:t xml:space="preserve">/1 </w:t>
            </w:r>
          </w:p>
        </w:tc>
      </w:tr>
      <w:tr w:rsidR="00FA255B" w:rsidRPr="00FA255B" w14:paraId="45B7C3D9" w14:textId="77777777" w:rsidTr="006A75F1">
        <w:trPr>
          <w:trHeight w:val="109"/>
        </w:trPr>
        <w:tc>
          <w:tcPr>
            <w:tcW w:w="4635" w:type="dxa"/>
          </w:tcPr>
          <w:p w14:paraId="66AFD77E" w14:textId="77777777" w:rsidR="00FA255B" w:rsidRPr="00FA255B" w:rsidRDefault="00FA255B" w:rsidP="00FA255B">
            <w:pPr>
              <w:autoSpaceDE w:val="0"/>
              <w:autoSpaceDN w:val="0"/>
              <w:adjustRightInd w:val="0"/>
              <w:rPr>
                <w:color w:val="000000"/>
              </w:rPr>
            </w:pPr>
            <w:r w:rsidRPr="00FA255B">
              <w:rPr>
                <w:color w:val="000000"/>
              </w:rPr>
              <w:t xml:space="preserve">1-Bankanın Adı </w:t>
            </w:r>
          </w:p>
        </w:tc>
        <w:tc>
          <w:tcPr>
            <w:tcW w:w="4971" w:type="dxa"/>
          </w:tcPr>
          <w:p w14:paraId="02EAF44A" w14:textId="77777777" w:rsidR="00FA255B" w:rsidRPr="00FA255B" w:rsidRDefault="00FA255B" w:rsidP="00FA255B">
            <w:pPr>
              <w:autoSpaceDE w:val="0"/>
              <w:autoSpaceDN w:val="0"/>
              <w:adjustRightInd w:val="0"/>
              <w:rPr>
                <w:color w:val="000000"/>
              </w:rPr>
            </w:pPr>
          </w:p>
          <w:p w14:paraId="0AAA637F" w14:textId="77777777" w:rsidR="00FA255B" w:rsidRPr="00FA255B" w:rsidRDefault="00FA255B" w:rsidP="00FA255B">
            <w:pPr>
              <w:autoSpaceDE w:val="0"/>
              <w:autoSpaceDN w:val="0"/>
              <w:adjustRightInd w:val="0"/>
              <w:rPr>
                <w:color w:val="000000"/>
              </w:rPr>
            </w:pPr>
          </w:p>
        </w:tc>
      </w:tr>
      <w:tr w:rsidR="00FA255B" w:rsidRPr="00FA255B" w14:paraId="3D8C0742" w14:textId="77777777" w:rsidTr="006A75F1">
        <w:trPr>
          <w:trHeight w:val="109"/>
        </w:trPr>
        <w:tc>
          <w:tcPr>
            <w:tcW w:w="4635" w:type="dxa"/>
          </w:tcPr>
          <w:p w14:paraId="35E13BF5" w14:textId="77777777" w:rsidR="00FA255B" w:rsidRPr="00FA255B" w:rsidRDefault="00FA255B" w:rsidP="00FA255B">
            <w:pPr>
              <w:autoSpaceDE w:val="0"/>
              <w:autoSpaceDN w:val="0"/>
              <w:adjustRightInd w:val="0"/>
              <w:rPr>
                <w:color w:val="000000"/>
              </w:rPr>
            </w:pPr>
            <w:r w:rsidRPr="00FA255B">
              <w:rPr>
                <w:color w:val="000000"/>
              </w:rPr>
              <w:t xml:space="preserve">A) Adresi </w:t>
            </w:r>
          </w:p>
        </w:tc>
        <w:tc>
          <w:tcPr>
            <w:tcW w:w="4971" w:type="dxa"/>
          </w:tcPr>
          <w:p w14:paraId="1CC5F249" w14:textId="77777777" w:rsidR="00FA255B" w:rsidRPr="00FA255B" w:rsidRDefault="00FA255B" w:rsidP="00FA255B">
            <w:pPr>
              <w:autoSpaceDE w:val="0"/>
              <w:autoSpaceDN w:val="0"/>
              <w:adjustRightInd w:val="0"/>
              <w:rPr>
                <w:color w:val="000000"/>
              </w:rPr>
            </w:pPr>
          </w:p>
          <w:p w14:paraId="70EC8A8C" w14:textId="77777777" w:rsidR="00FA255B" w:rsidRPr="00FA255B" w:rsidRDefault="00FA255B" w:rsidP="00FA255B">
            <w:pPr>
              <w:autoSpaceDE w:val="0"/>
              <w:autoSpaceDN w:val="0"/>
              <w:adjustRightInd w:val="0"/>
              <w:rPr>
                <w:color w:val="000000"/>
              </w:rPr>
            </w:pPr>
          </w:p>
        </w:tc>
      </w:tr>
      <w:tr w:rsidR="00FA255B" w:rsidRPr="00FA255B" w14:paraId="6094A862" w14:textId="77777777" w:rsidTr="006A75F1">
        <w:trPr>
          <w:trHeight w:val="109"/>
        </w:trPr>
        <w:tc>
          <w:tcPr>
            <w:tcW w:w="4635" w:type="dxa"/>
          </w:tcPr>
          <w:p w14:paraId="3FFF461E" w14:textId="77777777" w:rsidR="00FA255B" w:rsidRPr="00FA255B" w:rsidRDefault="00FA255B" w:rsidP="00FA255B">
            <w:pPr>
              <w:autoSpaceDE w:val="0"/>
              <w:autoSpaceDN w:val="0"/>
              <w:adjustRightInd w:val="0"/>
              <w:rPr>
                <w:color w:val="000000"/>
              </w:rPr>
            </w:pPr>
            <w:r w:rsidRPr="00FA255B">
              <w:rPr>
                <w:color w:val="000000"/>
              </w:rPr>
              <w:t xml:space="preserve">B) Telefon ve Faks Numarası </w:t>
            </w:r>
          </w:p>
        </w:tc>
        <w:tc>
          <w:tcPr>
            <w:tcW w:w="4971" w:type="dxa"/>
          </w:tcPr>
          <w:p w14:paraId="3F31D041" w14:textId="77777777" w:rsidR="00FA255B" w:rsidRPr="00FA255B" w:rsidRDefault="00FA255B" w:rsidP="00FA255B">
            <w:pPr>
              <w:autoSpaceDE w:val="0"/>
              <w:autoSpaceDN w:val="0"/>
              <w:adjustRightInd w:val="0"/>
              <w:rPr>
                <w:color w:val="000000"/>
              </w:rPr>
            </w:pPr>
          </w:p>
          <w:p w14:paraId="750F21E8" w14:textId="77777777" w:rsidR="00FA255B" w:rsidRPr="00FA255B" w:rsidRDefault="00FA255B" w:rsidP="00FA255B">
            <w:pPr>
              <w:autoSpaceDE w:val="0"/>
              <w:autoSpaceDN w:val="0"/>
              <w:adjustRightInd w:val="0"/>
              <w:rPr>
                <w:color w:val="000000"/>
              </w:rPr>
            </w:pPr>
          </w:p>
        </w:tc>
      </w:tr>
      <w:tr w:rsidR="00FA255B" w:rsidRPr="00FA255B" w14:paraId="34A55465" w14:textId="77777777" w:rsidTr="006A75F1">
        <w:trPr>
          <w:trHeight w:val="109"/>
        </w:trPr>
        <w:tc>
          <w:tcPr>
            <w:tcW w:w="4635" w:type="dxa"/>
          </w:tcPr>
          <w:p w14:paraId="420C8F0B" w14:textId="77777777" w:rsidR="00FA255B" w:rsidRPr="00FA255B" w:rsidRDefault="00FA255B" w:rsidP="00FA255B">
            <w:pPr>
              <w:autoSpaceDE w:val="0"/>
              <w:autoSpaceDN w:val="0"/>
              <w:adjustRightInd w:val="0"/>
              <w:rPr>
                <w:color w:val="000000"/>
              </w:rPr>
            </w:pPr>
            <w:r w:rsidRPr="00FA255B">
              <w:rPr>
                <w:color w:val="000000"/>
              </w:rPr>
              <w:t xml:space="preserve">C) Elektronik Posta Adresi </w:t>
            </w:r>
          </w:p>
        </w:tc>
        <w:tc>
          <w:tcPr>
            <w:tcW w:w="4971" w:type="dxa"/>
          </w:tcPr>
          <w:p w14:paraId="76D871DC" w14:textId="77777777" w:rsidR="00FA255B" w:rsidRPr="00FA255B" w:rsidRDefault="00FA255B" w:rsidP="00FA255B">
            <w:pPr>
              <w:autoSpaceDE w:val="0"/>
              <w:autoSpaceDN w:val="0"/>
              <w:adjustRightInd w:val="0"/>
              <w:rPr>
                <w:color w:val="000000"/>
              </w:rPr>
            </w:pPr>
            <w:r w:rsidRPr="00FA255B">
              <w:rPr>
                <w:color w:val="000000"/>
              </w:rPr>
              <w:t xml:space="preserve"> </w:t>
            </w:r>
          </w:p>
          <w:p w14:paraId="6894EF18" w14:textId="77777777" w:rsidR="00FA255B" w:rsidRPr="00FA255B" w:rsidRDefault="00FA255B" w:rsidP="00FA255B">
            <w:pPr>
              <w:autoSpaceDE w:val="0"/>
              <w:autoSpaceDN w:val="0"/>
              <w:adjustRightInd w:val="0"/>
              <w:rPr>
                <w:color w:val="000000"/>
              </w:rPr>
            </w:pPr>
          </w:p>
        </w:tc>
      </w:tr>
      <w:tr w:rsidR="00FA255B" w:rsidRPr="00FA255B" w14:paraId="11A2578B" w14:textId="77777777" w:rsidTr="006A75F1">
        <w:trPr>
          <w:trHeight w:val="109"/>
        </w:trPr>
        <w:tc>
          <w:tcPr>
            <w:tcW w:w="4635" w:type="dxa"/>
          </w:tcPr>
          <w:p w14:paraId="45A37704" w14:textId="77777777" w:rsidR="00FA255B" w:rsidRPr="00FA255B" w:rsidRDefault="00FA255B" w:rsidP="00FA255B">
            <w:pPr>
              <w:autoSpaceDE w:val="0"/>
              <w:autoSpaceDN w:val="0"/>
              <w:adjustRightInd w:val="0"/>
              <w:rPr>
                <w:color w:val="000000"/>
              </w:rPr>
            </w:pPr>
            <w:r w:rsidRPr="00FA255B">
              <w:rPr>
                <w:color w:val="000000"/>
              </w:rPr>
              <w:t xml:space="preserve">D) Bağlı Olduğu Vergi Dairesi ve Vergi </w:t>
            </w:r>
            <w:proofErr w:type="spellStart"/>
            <w:r w:rsidRPr="00FA255B">
              <w:rPr>
                <w:color w:val="000000"/>
              </w:rPr>
              <w:t>Nosu</w:t>
            </w:r>
            <w:proofErr w:type="spellEnd"/>
            <w:r w:rsidRPr="00FA255B">
              <w:rPr>
                <w:color w:val="000000"/>
              </w:rPr>
              <w:t xml:space="preserve"> </w:t>
            </w:r>
          </w:p>
        </w:tc>
        <w:tc>
          <w:tcPr>
            <w:tcW w:w="4971" w:type="dxa"/>
          </w:tcPr>
          <w:p w14:paraId="2B19A381" w14:textId="77777777" w:rsidR="00FA255B" w:rsidRPr="00FA255B" w:rsidRDefault="00FA255B" w:rsidP="00FA255B">
            <w:pPr>
              <w:autoSpaceDE w:val="0"/>
              <w:autoSpaceDN w:val="0"/>
              <w:adjustRightInd w:val="0"/>
              <w:rPr>
                <w:color w:val="000000"/>
              </w:rPr>
            </w:pPr>
          </w:p>
        </w:tc>
      </w:tr>
      <w:tr w:rsidR="00FA255B" w:rsidRPr="00FA255B" w14:paraId="61D2A1CB" w14:textId="77777777" w:rsidTr="006A75F1">
        <w:trPr>
          <w:trHeight w:val="109"/>
        </w:trPr>
        <w:tc>
          <w:tcPr>
            <w:tcW w:w="4635" w:type="dxa"/>
          </w:tcPr>
          <w:p w14:paraId="1C053482" w14:textId="77777777" w:rsidR="00FA255B" w:rsidRPr="00FA255B" w:rsidRDefault="00FA255B" w:rsidP="00FA255B">
            <w:pPr>
              <w:autoSpaceDE w:val="0"/>
              <w:autoSpaceDN w:val="0"/>
              <w:adjustRightInd w:val="0"/>
              <w:rPr>
                <w:color w:val="000000"/>
              </w:rPr>
            </w:pPr>
            <w:r w:rsidRPr="00FA255B">
              <w:rPr>
                <w:color w:val="000000"/>
              </w:rPr>
              <w:t xml:space="preserve">2-İhale Konusu </w:t>
            </w:r>
          </w:p>
        </w:tc>
        <w:tc>
          <w:tcPr>
            <w:tcW w:w="4971" w:type="dxa"/>
          </w:tcPr>
          <w:p w14:paraId="0EBC1DDF" w14:textId="77777777" w:rsidR="00FA255B" w:rsidRPr="00FA255B" w:rsidRDefault="00FA255B" w:rsidP="00277131">
            <w:pPr>
              <w:autoSpaceDE w:val="0"/>
              <w:autoSpaceDN w:val="0"/>
              <w:adjustRightInd w:val="0"/>
              <w:rPr>
                <w:color w:val="000000"/>
              </w:rPr>
            </w:pPr>
            <w:r w:rsidRPr="00FA255B">
              <w:rPr>
                <w:color w:val="000000"/>
              </w:rPr>
              <w:t xml:space="preserve">Zile İlçe Milli Eğitim </w:t>
            </w:r>
            <w:proofErr w:type="gramStart"/>
            <w:r w:rsidRPr="00FA255B">
              <w:rPr>
                <w:color w:val="000000"/>
              </w:rPr>
              <w:t>Müdürlüğü  Banka</w:t>
            </w:r>
            <w:proofErr w:type="gramEnd"/>
            <w:r w:rsidRPr="00FA255B">
              <w:rPr>
                <w:color w:val="000000"/>
              </w:rPr>
              <w:t xml:space="preserve"> Promosyon İhalesi</w:t>
            </w:r>
          </w:p>
        </w:tc>
      </w:tr>
      <w:tr w:rsidR="00FA255B" w:rsidRPr="00FA255B" w14:paraId="3F8359A2" w14:textId="77777777" w:rsidTr="006A75F1">
        <w:trPr>
          <w:trHeight w:val="248"/>
        </w:trPr>
        <w:tc>
          <w:tcPr>
            <w:tcW w:w="4635" w:type="dxa"/>
          </w:tcPr>
          <w:p w14:paraId="6895C1E9" w14:textId="77777777" w:rsidR="00FA255B" w:rsidRPr="00FA255B" w:rsidRDefault="00FA255B" w:rsidP="00FA255B">
            <w:pPr>
              <w:autoSpaceDE w:val="0"/>
              <w:autoSpaceDN w:val="0"/>
              <w:adjustRightInd w:val="0"/>
              <w:rPr>
                <w:color w:val="000000"/>
              </w:rPr>
            </w:pPr>
            <w:r w:rsidRPr="00FA255B">
              <w:rPr>
                <w:color w:val="000000"/>
              </w:rPr>
              <w:t xml:space="preserve">3-İhale Usulü </w:t>
            </w:r>
          </w:p>
        </w:tc>
        <w:tc>
          <w:tcPr>
            <w:tcW w:w="4971" w:type="dxa"/>
          </w:tcPr>
          <w:p w14:paraId="543CE754" w14:textId="77777777" w:rsidR="00FA255B" w:rsidRPr="00FA255B" w:rsidRDefault="006A75F1" w:rsidP="00277131">
            <w:pPr>
              <w:autoSpaceDE w:val="0"/>
              <w:autoSpaceDN w:val="0"/>
              <w:adjustRightInd w:val="0"/>
              <w:rPr>
                <w:color w:val="000000"/>
              </w:rPr>
            </w:pPr>
            <w:r>
              <w:rPr>
                <w:color w:val="000000"/>
              </w:rPr>
              <w:t>Kapalı Zarf Usulü</w:t>
            </w:r>
            <w:r w:rsidR="00FA255B" w:rsidRPr="00FA255B">
              <w:rPr>
                <w:color w:val="000000"/>
              </w:rPr>
              <w:t>(4734 ve 2886 Sayılı İhale Kanunlarına Tabi Olmayan)</w:t>
            </w:r>
          </w:p>
        </w:tc>
      </w:tr>
      <w:tr w:rsidR="00FA255B" w:rsidRPr="00FA255B" w14:paraId="7742E7B6" w14:textId="77777777" w:rsidTr="006A75F1">
        <w:trPr>
          <w:trHeight w:val="109"/>
        </w:trPr>
        <w:tc>
          <w:tcPr>
            <w:tcW w:w="4635" w:type="dxa"/>
          </w:tcPr>
          <w:p w14:paraId="2D1266B5" w14:textId="77777777" w:rsidR="00FA255B" w:rsidRPr="00FA255B" w:rsidRDefault="00FA255B" w:rsidP="00FA255B">
            <w:pPr>
              <w:autoSpaceDE w:val="0"/>
              <w:autoSpaceDN w:val="0"/>
              <w:adjustRightInd w:val="0"/>
              <w:rPr>
                <w:color w:val="000000"/>
              </w:rPr>
            </w:pPr>
            <w:r w:rsidRPr="00FA255B">
              <w:rPr>
                <w:color w:val="000000"/>
              </w:rPr>
              <w:t xml:space="preserve">4-Kurumdaki Çalışan Personel Sayısı </w:t>
            </w:r>
          </w:p>
        </w:tc>
        <w:tc>
          <w:tcPr>
            <w:tcW w:w="4971" w:type="dxa"/>
          </w:tcPr>
          <w:p w14:paraId="35FAF2D7" w14:textId="77777777" w:rsidR="00FA255B" w:rsidRPr="00FA255B" w:rsidRDefault="006A75F1" w:rsidP="00277131">
            <w:pPr>
              <w:autoSpaceDE w:val="0"/>
              <w:autoSpaceDN w:val="0"/>
              <w:adjustRightInd w:val="0"/>
              <w:rPr>
                <w:color w:val="000000"/>
              </w:rPr>
            </w:pPr>
            <w:r>
              <w:rPr>
                <w:bCs/>
              </w:rPr>
              <w:t>786 Kişi Kadrolu Personel, 34 Kişi 4/b’li Sözleşmeli Personel, Toplam 820 Personel</w:t>
            </w:r>
          </w:p>
        </w:tc>
      </w:tr>
      <w:tr w:rsidR="002C0764" w:rsidRPr="00FA255B" w14:paraId="5EA62505" w14:textId="77777777" w:rsidTr="006A75F1">
        <w:trPr>
          <w:trHeight w:val="109"/>
        </w:trPr>
        <w:tc>
          <w:tcPr>
            <w:tcW w:w="4635" w:type="dxa"/>
          </w:tcPr>
          <w:p w14:paraId="5CC02781" w14:textId="77777777" w:rsidR="002C0764" w:rsidRDefault="002C0764" w:rsidP="00FA255B">
            <w:pPr>
              <w:autoSpaceDE w:val="0"/>
              <w:autoSpaceDN w:val="0"/>
              <w:adjustRightInd w:val="0"/>
            </w:pPr>
          </w:p>
          <w:p w14:paraId="52B85967" w14:textId="77777777" w:rsidR="002C0764" w:rsidRDefault="002C0764" w:rsidP="00FA255B">
            <w:pPr>
              <w:autoSpaceDE w:val="0"/>
              <w:autoSpaceDN w:val="0"/>
              <w:adjustRightInd w:val="0"/>
            </w:pPr>
          </w:p>
          <w:p w14:paraId="054AA095" w14:textId="77777777" w:rsidR="002C0764" w:rsidRPr="00FA255B" w:rsidRDefault="002C0764" w:rsidP="00FA255B">
            <w:pPr>
              <w:autoSpaceDE w:val="0"/>
              <w:autoSpaceDN w:val="0"/>
              <w:adjustRightInd w:val="0"/>
              <w:rPr>
                <w:color w:val="000000"/>
              </w:rPr>
            </w:pPr>
            <w:r>
              <w:t>5-</w:t>
            </w:r>
            <w:r w:rsidRPr="002444DD">
              <w:t>Kurumun Aylık Yaklaşık Nakit Akışı</w:t>
            </w:r>
          </w:p>
        </w:tc>
        <w:tc>
          <w:tcPr>
            <w:tcW w:w="4971" w:type="dxa"/>
          </w:tcPr>
          <w:p w14:paraId="1AFF37A4" w14:textId="77777777" w:rsidR="006A75F1" w:rsidRPr="006A75F1" w:rsidRDefault="006A75F1" w:rsidP="00277131">
            <w:pPr>
              <w:pStyle w:val="Default"/>
              <w:spacing w:before="240"/>
            </w:pPr>
            <w:r w:rsidRPr="006A75F1">
              <w:t>2023 Ocak ayı ekders tutar= 2.668.720,17 TL</w:t>
            </w:r>
          </w:p>
          <w:p w14:paraId="4C065B4E" w14:textId="77777777" w:rsidR="006A75F1" w:rsidRPr="006A75F1" w:rsidRDefault="006A75F1" w:rsidP="00277131">
            <w:pPr>
              <w:pStyle w:val="Default"/>
              <w:spacing w:before="240"/>
            </w:pPr>
            <w:r w:rsidRPr="006A75F1">
              <w:t>2023 Ocak ayı maaş tutarı=14.864.809,79 TL</w:t>
            </w:r>
          </w:p>
          <w:p w14:paraId="2AE9992D" w14:textId="77777777" w:rsidR="002C0764" w:rsidRDefault="006A75F1" w:rsidP="00277131">
            <w:pPr>
              <w:autoSpaceDE w:val="0"/>
              <w:autoSpaceDN w:val="0"/>
              <w:adjustRightInd w:val="0"/>
              <w:rPr>
                <w:bCs/>
              </w:rPr>
            </w:pPr>
            <w:r w:rsidRPr="006A75F1">
              <w:t>Toplam aylık nakit akış tutarı= 17.533.529,96TL</w:t>
            </w:r>
          </w:p>
        </w:tc>
      </w:tr>
      <w:tr w:rsidR="00FA255B" w:rsidRPr="00FA255B" w14:paraId="2DB1CFAB" w14:textId="77777777" w:rsidTr="006A75F1">
        <w:trPr>
          <w:trHeight w:val="109"/>
        </w:trPr>
        <w:tc>
          <w:tcPr>
            <w:tcW w:w="4635" w:type="dxa"/>
          </w:tcPr>
          <w:p w14:paraId="26E70A35" w14:textId="77777777" w:rsidR="00FA255B" w:rsidRPr="00FA255B" w:rsidRDefault="002C0764" w:rsidP="00FA255B">
            <w:pPr>
              <w:autoSpaceDE w:val="0"/>
              <w:autoSpaceDN w:val="0"/>
              <w:adjustRightInd w:val="0"/>
              <w:rPr>
                <w:color w:val="000000"/>
              </w:rPr>
            </w:pPr>
            <w:r>
              <w:rPr>
                <w:color w:val="000000"/>
              </w:rPr>
              <w:t>6</w:t>
            </w:r>
            <w:r w:rsidR="00FA255B" w:rsidRPr="00FA255B">
              <w:rPr>
                <w:color w:val="000000"/>
              </w:rPr>
              <w:t xml:space="preserve">-Promosyon İhalesi Tarih ve Saati </w:t>
            </w:r>
          </w:p>
        </w:tc>
        <w:tc>
          <w:tcPr>
            <w:tcW w:w="4971" w:type="dxa"/>
          </w:tcPr>
          <w:p w14:paraId="087F617C" w14:textId="77777777" w:rsidR="00315645" w:rsidRDefault="00EB1911" w:rsidP="00FA255B">
            <w:pPr>
              <w:autoSpaceDE w:val="0"/>
              <w:autoSpaceDN w:val="0"/>
              <w:adjustRightInd w:val="0"/>
              <w:rPr>
                <w:spacing w:val="-10"/>
              </w:rPr>
            </w:pPr>
            <w:r>
              <w:t xml:space="preserve">16/02/2023 </w:t>
            </w:r>
            <w:proofErr w:type="gramStart"/>
            <w:r>
              <w:t>Perşembe</w:t>
            </w:r>
            <w:r w:rsidRPr="002444DD">
              <w:t xml:space="preserve"> </w:t>
            </w:r>
            <w:r>
              <w:t xml:space="preserve"> </w:t>
            </w:r>
            <w:r w:rsidRPr="002444DD">
              <w:rPr>
                <w:spacing w:val="-10"/>
              </w:rPr>
              <w:t>günü</w:t>
            </w:r>
            <w:proofErr w:type="gramEnd"/>
            <w:r>
              <w:rPr>
                <w:spacing w:val="-10"/>
              </w:rPr>
              <w:t xml:space="preserve"> </w:t>
            </w:r>
            <w:r w:rsidRPr="002444DD">
              <w:rPr>
                <w:spacing w:val="-10"/>
              </w:rPr>
              <w:t xml:space="preserve">saat </w:t>
            </w:r>
            <w:r>
              <w:rPr>
                <w:spacing w:val="-10"/>
              </w:rPr>
              <w:t xml:space="preserve"> 14.00</w:t>
            </w:r>
          </w:p>
          <w:p w14:paraId="19CB7770" w14:textId="77777777" w:rsidR="00EB1911" w:rsidRPr="00FA255B" w:rsidRDefault="00EB1911" w:rsidP="00FA255B">
            <w:pPr>
              <w:autoSpaceDE w:val="0"/>
              <w:autoSpaceDN w:val="0"/>
              <w:adjustRightInd w:val="0"/>
              <w:rPr>
                <w:color w:val="000000"/>
              </w:rPr>
            </w:pPr>
          </w:p>
        </w:tc>
      </w:tr>
    </w:tbl>
    <w:p w14:paraId="19788DA5" w14:textId="77777777" w:rsidR="00FA255B" w:rsidRPr="00FA255B" w:rsidRDefault="006A75F1" w:rsidP="006A75F1">
      <w:pPr>
        <w:overflowPunct w:val="0"/>
        <w:autoSpaceDE w:val="0"/>
        <w:autoSpaceDN w:val="0"/>
        <w:adjustRightInd w:val="0"/>
        <w:jc w:val="both"/>
        <w:textAlignment w:val="baseline"/>
        <w:rPr>
          <w:color w:val="000000"/>
        </w:rPr>
      </w:pPr>
      <w:r>
        <w:rPr>
          <w:color w:val="000000"/>
        </w:rPr>
        <w:t>1-</w:t>
      </w:r>
      <w:proofErr w:type="gramStart"/>
      <w:r>
        <w:rPr>
          <w:color w:val="000000"/>
        </w:rPr>
        <w:t>…….</w:t>
      </w:r>
      <w:proofErr w:type="gramEnd"/>
      <w:r>
        <w:rPr>
          <w:color w:val="000000"/>
        </w:rPr>
        <w:t>/…../2023</w:t>
      </w:r>
      <w:r w:rsidR="00FA255B" w:rsidRPr="00FA255B">
        <w:rPr>
          <w:color w:val="000000"/>
        </w:rPr>
        <w:t xml:space="preserve"> </w:t>
      </w:r>
      <w:r w:rsidR="002A2BE8">
        <w:rPr>
          <w:color w:val="000000"/>
        </w:rPr>
        <w:t>….</w:t>
      </w:r>
      <w:r w:rsidR="00FA255B" w:rsidRPr="00FA255B">
        <w:rPr>
          <w:color w:val="000000"/>
        </w:rPr>
        <w:t xml:space="preserve"> </w:t>
      </w:r>
      <w:proofErr w:type="gramStart"/>
      <w:r w:rsidR="00FA255B" w:rsidRPr="00FA255B">
        <w:rPr>
          <w:color w:val="000000"/>
        </w:rPr>
        <w:t>günü</w:t>
      </w:r>
      <w:proofErr w:type="gramEnd"/>
      <w:r w:rsidR="009C3DCE">
        <w:rPr>
          <w:color w:val="000000"/>
        </w:rPr>
        <w:t>, saat ………</w:t>
      </w:r>
      <w:r w:rsidR="00FA255B" w:rsidRPr="00FA255B">
        <w:rPr>
          <w:color w:val="000000"/>
        </w:rPr>
        <w:t xml:space="preserve"> da ihalesi yapılacak olan İlçe Milli Eğitim Müdürlüğü Banka Promosyon İhalesi işine ait şartname incelenmiş, okunmuş ve herhangi bir ayrım ve sınırlama yapmadan bütün koşullarıyla kabul edilmiştir. İhaleye ilişkin olarak aşağıda fiyatı içeren sunmuş olduğumuz teklifimizin kabulünü arz ederiz. </w:t>
      </w:r>
    </w:p>
    <w:p w14:paraId="40DEA119" w14:textId="77777777" w:rsidR="00FA255B" w:rsidRPr="00FA255B" w:rsidRDefault="00FA255B" w:rsidP="00FA255B">
      <w:pPr>
        <w:autoSpaceDE w:val="0"/>
        <w:autoSpaceDN w:val="0"/>
        <w:adjustRightInd w:val="0"/>
        <w:ind w:firstLine="720"/>
        <w:jc w:val="both"/>
        <w:rPr>
          <w:b/>
          <w:color w:val="000000"/>
        </w:rPr>
      </w:pPr>
      <w:r w:rsidRPr="00FA255B">
        <w:rPr>
          <w:color w:val="000000"/>
        </w:rPr>
        <w:t xml:space="preserve"> </w:t>
      </w:r>
      <w:r w:rsidR="006A75F1">
        <w:rPr>
          <w:b/>
          <w:color w:val="000000"/>
        </w:rPr>
        <w:t xml:space="preserve">Banka Promosyon </w:t>
      </w:r>
      <w:proofErr w:type="gramStart"/>
      <w:r w:rsidR="006A75F1">
        <w:rPr>
          <w:b/>
          <w:color w:val="000000"/>
        </w:rPr>
        <w:t>Süresi :</w:t>
      </w:r>
      <w:proofErr w:type="gramEnd"/>
      <w:r w:rsidR="006A75F1">
        <w:rPr>
          <w:b/>
          <w:color w:val="000000"/>
        </w:rPr>
        <w:t>15.03.2023-14.03.2026</w:t>
      </w:r>
      <w:r w:rsidR="002A2BE8">
        <w:rPr>
          <w:b/>
          <w:color w:val="000000"/>
        </w:rPr>
        <w:t xml:space="preserve"> ( 36</w:t>
      </w:r>
      <w:r w:rsidRPr="00FA255B">
        <w:rPr>
          <w:b/>
          <w:color w:val="000000"/>
        </w:rPr>
        <w:t xml:space="preserve"> Ay)</w:t>
      </w:r>
    </w:p>
    <w:p w14:paraId="37D711BA" w14:textId="77777777" w:rsidR="00FA255B" w:rsidRPr="00FA255B" w:rsidRDefault="00FA255B" w:rsidP="00FA255B">
      <w:pPr>
        <w:autoSpaceDE w:val="0"/>
        <w:autoSpaceDN w:val="0"/>
        <w:adjustRightInd w:val="0"/>
        <w:ind w:firstLine="720"/>
        <w:jc w:val="both"/>
        <w:rPr>
          <w:b/>
          <w:color w:val="000000"/>
        </w:rPr>
      </w:pPr>
    </w:p>
    <w:tbl>
      <w:tblPr>
        <w:tblStyle w:val="TabloKlavuzu1"/>
        <w:tblW w:w="0" w:type="auto"/>
        <w:tblLook w:val="04A0" w:firstRow="1" w:lastRow="0" w:firstColumn="1" w:lastColumn="0" w:noHBand="0" w:noVBand="1"/>
      </w:tblPr>
      <w:tblGrid>
        <w:gridCol w:w="3322"/>
        <w:gridCol w:w="3323"/>
        <w:gridCol w:w="3323"/>
      </w:tblGrid>
      <w:tr w:rsidR="00FA255B" w:rsidRPr="00FA255B" w14:paraId="21100BB5" w14:textId="77777777" w:rsidTr="006A75F1">
        <w:tc>
          <w:tcPr>
            <w:tcW w:w="3354" w:type="dxa"/>
          </w:tcPr>
          <w:p w14:paraId="50CFD7A6" w14:textId="77777777" w:rsidR="00FA255B" w:rsidRPr="00FA255B" w:rsidRDefault="00FA255B" w:rsidP="00FA255B">
            <w:pPr>
              <w:autoSpaceDE w:val="0"/>
              <w:autoSpaceDN w:val="0"/>
              <w:adjustRightInd w:val="0"/>
              <w:jc w:val="both"/>
              <w:rPr>
                <w:b/>
                <w:color w:val="000000"/>
              </w:rPr>
            </w:pPr>
            <w:r w:rsidRPr="00FA255B">
              <w:rPr>
                <w:b/>
                <w:color w:val="000000"/>
              </w:rPr>
              <w:t>Personel Sayısı</w:t>
            </w:r>
          </w:p>
        </w:tc>
        <w:tc>
          <w:tcPr>
            <w:tcW w:w="3354" w:type="dxa"/>
          </w:tcPr>
          <w:p w14:paraId="5090D54B" w14:textId="77777777" w:rsidR="00FA255B" w:rsidRPr="00FA255B" w:rsidRDefault="00FA255B" w:rsidP="00FA255B">
            <w:pPr>
              <w:autoSpaceDE w:val="0"/>
              <w:autoSpaceDN w:val="0"/>
              <w:adjustRightInd w:val="0"/>
              <w:jc w:val="both"/>
              <w:rPr>
                <w:b/>
                <w:color w:val="000000"/>
              </w:rPr>
            </w:pPr>
            <w:r w:rsidRPr="00FA255B">
              <w:rPr>
                <w:b/>
                <w:color w:val="000000"/>
              </w:rPr>
              <w:t>Kişi Başı Teklif Tutarı</w:t>
            </w:r>
          </w:p>
        </w:tc>
        <w:tc>
          <w:tcPr>
            <w:tcW w:w="3354" w:type="dxa"/>
          </w:tcPr>
          <w:p w14:paraId="5F537DDA" w14:textId="77777777" w:rsidR="00FA255B" w:rsidRPr="00FA255B" w:rsidRDefault="00FA255B" w:rsidP="00FA255B">
            <w:pPr>
              <w:autoSpaceDE w:val="0"/>
              <w:autoSpaceDN w:val="0"/>
              <w:adjustRightInd w:val="0"/>
              <w:jc w:val="both"/>
              <w:rPr>
                <w:b/>
                <w:color w:val="000000"/>
              </w:rPr>
            </w:pPr>
            <w:r w:rsidRPr="00FA255B">
              <w:rPr>
                <w:b/>
                <w:color w:val="000000"/>
              </w:rPr>
              <w:t>3 Yıllık Toplam Teklif Tutarı</w:t>
            </w:r>
          </w:p>
        </w:tc>
      </w:tr>
      <w:tr w:rsidR="00FA255B" w:rsidRPr="00FA255B" w14:paraId="15DB247F" w14:textId="77777777" w:rsidTr="006A75F1">
        <w:tc>
          <w:tcPr>
            <w:tcW w:w="3354" w:type="dxa"/>
            <w:vMerge w:val="restart"/>
            <w:vAlign w:val="center"/>
          </w:tcPr>
          <w:p w14:paraId="7F9DEDBA" w14:textId="77777777" w:rsidR="00FA255B" w:rsidRPr="00FA255B" w:rsidRDefault="00FA255B" w:rsidP="00FA255B">
            <w:pPr>
              <w:autoSpaceDE w:val="0"/>
              <w:autoSpaceDN w:val="0"/>
              <w:adjustRightInd w:val="0"/>
              <w:jc w:val="center"/>
              <w:rPr>
                <w:b/>
                <w:color w:val="000000"/>
              </w:rPr>
            </w:pPr>
          </w:p>
          <w:p w14:paraId="68B5E3A4" w14:textId="77777777" w:rsidR="00FA255B" w:rsidRPr="00FA255B" w:rsidRDefault="002C0764" w:rsidP="00FA255B">
            <w:pPr>
              <w:autoSpaceDE w:val="0"/>
              <w:autoSpaceDN w:val="0"/>
              <w:adjustRightInd w:val="0"/>
              <w:jc w:val="center"/>
              <w:rPr>
                <w:b/>
                <w:color w:val="000000"/>
              </w:rPr>
            </w:pPr>
            <w:r>
              <w:rPr>
                <w:b/>
                <w:color w:val="000000"/>
              </w:rPr>
              <w:t>820</w:t>
            </w:r>
            <w:r w:rsidR="00FA255B" w:rsidRPr="00FA255B">
              <w:rPr>
                <w:b/>
                <w:color w:val="000000"/>
              </w:rPr>
              <w:t xml:space="preserve"> KİŞİ</w:t>
            </w:r>
          </w:p>
        </w:tc>
        <w:tc>
          <w:tcPr>
            <w:tcW w:w="3354" w:type="dxa"/>
          </w:tcPr>
          <w:p w14:paraId="24EAFA26" w14:textId="77777777" w:rsidR="00FA255B" w:rsidRPr="00FA255B" w:rsidRDefault="00FA255B" w:rsidP="00FA255B">
            <w:pPr>
              <w:autoSpaceDE w:val="0"/>
              <w:autoSpaceDN w:val="0"/>
              <w:adjustRightInd w:val="0"/>
              <w:jc w:val="both"/>
              <w:rPr>
                <w:b/>
                <w:color w:val="000000"/>
              </w:rPr>
            </w:pPr>
            <w:r w:rsidRPr="00FA255B">
              <w:rPr>
                <w:b/>
                <w:color w:val="000000"/>
              </w:rPr>
              <w:t>Rakamla:</w:t>
            </w:r>
          </w:p>
          <w:p w14:paraId="658B4909" w14:textId="77777777" w:rsidR="00FA255B" w:rsidRPr="00FA255B" w:rsidRDefault="00FA255B" w:rsidP="00FA255B">
            <w:pPr>
              <w:autoSpaceDE w:val="0"/>
              <w:autoSpaceDN w:val="0"/>
              <w:adjustRightInd w:val="0"/>
              <w:jc w:val="both"/>
              <w:rPr>
                <w:b/>
                <w:color w:val="000000"/>
              </w:rPr>
            </w:pPr>
          </w:p>
        </w:tc>
        <w:tc>
          <w:tcPr>
            <w:tcW w:w="3354" w:type="dxa"/>
          </w:tcPr>
          <w:p w14:paraId="2B7DD82E" w14:textId="77777777" w:rsidR="00FA255B" w:rsidRPr="00FA255B" w:rsidRDefault="00FA255B" w:rsidP="00FA255B">
            <w:pPr>
              <w:autoSpaceDE w:val="0"/>
              <w:autoSpaceDN w:val="0"/>
              <w:adjustRightInd w:val="0"/>
              <w:jc w:val="both"/>
              <w:rPr>
                <w:b/>
                <w:color w:val="000000"/>
              </w:rPr>
            </w:pPr>
            <w:r w:rsidRPr="00FA255B">
              <w:rPr>
                <w:b/>
                <w:color w:val="000000"/>
              </w:rPr>
              <w:t>Rakamla:</w:t>
            </w:r>
          </w:p>
        </w:tc>
      </w:tr>
      <w:tr w:rsidR="00FA255B" w:rsidRPr="00FA255B" w14:paraId="6E121998" w14:textId="77777777" w:rsidTr="006A75F1">
        <w:tc>
          <w:tcPr>
            <w:tcW w:w="3354" w:type="dxa"/>
            <w:vMerge/>
          </w:tcPr>
          <w:p w14:paraId="1313D011" w14:textId="77777777" w:rsidR="00FA255B" w:rsidRPr="00FA255B" w:rsidRDefault="00FA255B" w:rsidP="00FA255B">
            <w:pPr>
              <w:autoSpaceDE w:val="0"/>
              <w:autoSpaceDN w:val="0"/>
              <w:adjustRightInd w:val="0"/>
              <w:jc w:val="both"/>
              <w:rPr>
                <w:b/>
                <w:color w:val="000000"/>
              </w:rPr>
            </w:pPr>
          </w:p>
        </w:tc>
        <w:tc>
          <w:tcPr>
            <w:tcW w:w="3354" w:type="dxa"/>
          </w:tcPr>
          <w:p w14:paraId="7A21CAEE" w14:textId="77777777" w:rsidR="00FA255B" w:rsidRPr="00FA255B" w:rsidRDefault="00FA255B" w:rsidP="00FA255B">
            <w:pPr>
              <w:autoSpaceDE w:val="0"/>
              <w:autoSpaceDN w:val="0"/>
              <w:adjustRightInd w:val="0"/>
              <w:jc w:val="both"/>
              <w:rPr>
                <w:b/>
                <w:color w:val="000000"/>
              </w:rPr>
            </w:pPr>
            <w:r w:rsidRPr="00FA255B">
              <w:rPr>
                <w:b/>
                <w:color w:val="000000"/>
              </w:rPr>
              <w:t>Yazıyla:</w:t>
            </w:r>
          </w:p>
          <w:p w14:paraId="7D72F37C" w14:textId="77777777" w:rsidR="00FA255B" w:rsidRPr="00FA255B" w:rsidRDefault="00FA255B" w:rsidP="00FA255B">
            <w:pPr>
              <w:autoSpaceDE w:val="0"/>
              <w:autoSpaceDN w:val="0"/>
              <w:adjustRightInd w:val="0"/>
              <w:jc w:val="both"/>
              <w:rPr>
                <w:b/>
                <w:color w:val="000000"/>
              </w:rPr>
            </w:pPr>
          </w:p>
          <w:p w14:paraId="3DF3D2F5" w14:textId="77777777" w:rsidR="00FA255B" w:rsidRPr="00FA255B" w:rsidRDefault="00FA255B" w:rsidP="00FA255B">
            <w:pPr>
              <w:autoSpaceDE w:val="0"/>
              <w:autoSpaceDN w:val="0"/>
              <w:adjustRightInd w:val="0"/>
              <w:jc w:val="both"/>
              <w:rPr>
                <w:b/>
                <w:color w:val="000000"/>
              </w:rPr>
            </w:pPr>
          </w:p>
        </w:tc>
        <w:tc>
          <w:tcPr>
            <w:tcW w:w="3354" w:type="dxa"/>
          </w:tcPr>
          <w:p w14:paraId="4DF0E508" w14:textId="77777777" w:rsidR="00FA255B" w:rsidRPr="00FA255B" w:rsidRDefault="00FA255B" w:rsidP="00FA255B">
            <w:pPr>
              <w:autoSpaceDE w:val="0"/>
              <w:autoSpaceDN w:val="0"/>
              <w:adjustRightInd w:val="0"/>
              <w:jc w:val="both"/>
              <w:rPr>
                <w:b/>
                <w:color w:val="000000"/>
              </w:rPr>
            </w:pPr>
            <w:r w:rsidRPr="00FA255B">
              <w:rPr>
                <w:b/>
                <w:color w:val="000000"/>
              </w:rPr>
              <w:t>Yazıyla:</w:t>
            </w:r>
          </w:p>
          <w:p w14:paraId="2D8F508E" w14:textId="77777777" w:rsidR="00FA255B" w:rsidRPr="00FA255B" w:rsidRDefault="00FA255B" w:rsidP="00FA255B">
            <w:pPr>
              <w:autoSpaceDE w:val="0"/>
              <w:autoSpaceDN w:val="0"/>
              <w:adjustRightInd w:val="0"/>
              <w:jc w:val="both"/>
              <w:rPr>
                <w:b/>
                <w:color w:val="000000"/>
              </w:rPr>
            </w:pPr>
          </w:p>
        </w:tc>
      </w:tr>
    </w:tbl>
    <w:p w14:paraId="476CDD65" w14:textId="77777777" w:rsidR="00FA255B" w:rsidRPr="00FA255B" w:rsidRDefault="00FA255B" w:rsidP="00FA255B">
      <w:pPr>
        <w:autoSpaceDE w:val="0"/>
        <w:autoSpaceDN w:val="0"/>
        <w:adjustRightInd w:val="0"/>
        <w:ind w:firstLine="720"/>
        <w:jc w:val="both"/>
        <w:rPr>
          <w:b/>
          <w:color w:val="000000"/>
        </w:rPr>
      </w:pPr>
    </w:p>
    <w:p w14:paraId="36764B3A" w14:textId="77777777" w:rsidR="00FA255B" w:rsidRPr="00FA255B" w:rsidRDefault="00FA255B" w:rsidP="00FA255B">
      <w:pPr>
        <w:autoSpaceDE w:val="0"/>
        <w:autoSpaceDN w:val="0"/>
        <w:adjustRightInd w:val="0"/>
        <w:ind w:firstLine="720"/>
        <w:jc w:val="both"/>
        <w:rPr>
          <w:color w:val="000000"/>
        </w:rPr>
      </w:pPr>
      <w:r w:rsidRPr="00FA255B">
        <w:rPr>
          <w:color w:val="000000"/>
        </w:rPr>
        <w:t>2-Zile İlçe Milli Eğitim Müdürlüğüne bağlı okul ve kurumla</w:t>
      </w:r>
      <w:r w:rsidR="006A75F1">
        <w:rPr>
          <w:color w:val="000000"/>
        </w:rPr>
        <w:t xml:space="preserve">rda görev yapan personelin 15/03/2023-14/03/2026 </w:t>
      </w:r>
      <w:r w:rsidR="002A2BE8">
        <w:rPr>
          <w:color w:val="000000"/>
        </w:rPr>
        <w:t xml:space="preserve"> tarihleri arasındaki 3</w:t>
      </w:r>
      <w:r w:rsidRPr="00FA255B">
        <w:rPr>
          <w:color w:val="000000"/>
        </w:rPr>
        <w:t xml:space="preserve"> Yıllık maaş, ek ders ve diğer alacakların ödenmesi ile ilgili yapılan banka promosyon ihalesi için, tek seferde ödenmek üzere verdiğimiz teklifi ödemeyi kabul ve taahhüt ederiz.  </w:t>
      </w:r>
      <w:r w:rsidRPr="00FA255B">
        <w:rPr>
          <w:color w:val="000000"/>
        </w:rPr>
        <w:tab/>
      </w:r>
    </w:p>
    <w:p w14:paraId="7330BA3F" w14:textId="77777777" w:rsidR="00FA255B" w:rsidRPr="00FA255B" w:rsidRDefault="00FA255B" w:rsidP="00FA255B">
      <w:pPr>
        <w:autoSpaceDE w:val="0"/>
        <w:autoSpaceDN w:val="0"/>
        <w:adjustRightInd w:val="0"/>
        <w:ind w:firstLine="720"/>
        <w:jc w:val="both"/>
        <w:rPr>
          <w:color w:val="000000"/>
        </w:rPr>
      </w:pPr>
      <w:r w:rsidRPr="00FA255B">
        <w:rPr>
          <w:color w:val="000000"/>
        </w:rPr>
        <w:tab/>
      </w:r>
      <w:r w:rsidRPr="00FA255B">
        <w:rPr>
          <w:color w:val="000000"/>
        </w:rPr>
        <w:tab/>
      </w:r>
      <w:r w:rsidRPr="00FA255B">
        <w:rPr>
          <w:color w:val="000000"/>
        </w:rPr>
        <w:tab/>
      </w:r>
      <w:r w:rsidRPr="00FA255B">
        <w:rPr>
          <w:color w:val="000000"/>
        </w:rPr>
        <w:tab/>
      </w:r>
      <w:r w:rsidRPr="00FA255B">
        <w:rPr>
          <w:color w:val="000000"/>
        </w:rPr>
        <w:tab/>
      </w:r>
      <w:r w:rsidRPr="00FA255B">
        <w:rPr>
          <w:color w:val="000000"/>
        </w:rPr>
        <w:tab/>
      </w:r>
      <w:r w:rsidRPr="00FA255B">
        <w:rPr>
          <w:color w:val="000000"/>
        </w:rPr>
        <w:tab/>
      </w:r>
      <w:r w:rsidRPr="00FA255B">
        <w:rPr>
          <w:color w:val="000000"/>
        </w:rPr>
        <w:tab/>
        <w:t>Yetkili Kişi Adı-Soyadı</w:t>
      </w:r>
    </w:p>
    <w:p w14:paraId="2F65FC59" w14:textId="77777777" w:rsidR="00FA255B" w:rsidRPr="00FA255B" w:rsidRDefault="00FA255B" w:rsidP="00FA255B">
      <w:pPr>
        <w:overflowPunct w:val="0"/>
        <w:autoSpaceDE w:val="0"/>
        <w:autoSpaceDN w:val="0"/>
        <w:adjustRightInd w:val="0"/>
        <w:textAlignment w:val="baseline"/>
        <w:rPr>
          <w:szCs w:val="20"/>
        </w:rPr>
      </w:pPr>
      <w:r w:rsidRPr="00FA255B">
        <w:rPr>
          <w:szCs w:val="20"/>
        </w:rPr>
        <w:tab/>
      </w:r>
      <w:r w:rsidRPr="00FA255B">
        <w:rPr>
          <w:szCs w:val="20"/>
        </w:rPr>
        <w:tab/>
      </w:r>
      <w:r w:rsidRPr="00FA255B">
        <w:rPr>
          <w:szCs w:val="20"/>
        </w:rPr>
        <w:tab/>
      </w:r>
      <w:r w:rsidRPr="00FA255B">
        <w:rPr>
          <w:szCs w:val="20"/>
        </w:rPr>
        <w:tab/>
      </w:r>
      <w:r w:rsidRPr="00FA255B">
        <w:rPr>
          <w:szCs w:val="20"/>
        </w:rPr>
        <w:tab/>
      </w:r>
      <w:r w:rsidRPr="00FA255B">
        <w:rPr>
          <w:szCs w:val="20"/>
        </w:rPr>
        <w:tab/>
      </w:r>
      <w:r w:rsidRPr="00FA255B">
        <w:rPr>
          <w:szCs w:val="20"/>
        </w:rPr>
        <w:tab/>
        <w:t xml:space="preserve">        </w:t>
      </w:r>
      <w:r w:rsidR="002A2BE8">
        <w:rPr>
          <w:szCs w:val="20"/>
        </w:rPr>
        <w:t xml:space="preserve">           </w:t>
      </w:r>
      <w:r w:rsidRPr="00FA255B">
        <w:rPr>
          <w:szCs w:val="20"/>
        </w:rPr>
        <w:t xml:space="preserve">      İmzası, Banka Kaşesi</w:t>
      </w:r>
    </w:p>
    <w:p w14:paraId="768EA6BD" w14:textId="77777777" w:rsidR="00FA255B" w:rsidRDefault="00FA255B" w:rsidP="00FA255B">
      <w:pPr>
        <w:jc w:val="both"/>
      </w:pPr>
    </w:p>
    <w:p w14:paraId="5AFC7AB1" w14:textId="77777777" w:rsidR="00FF62B8" w:rsidRDefault="00FF62B8" w:rsidP="00FA255B">
      <w:pPr>
        <w:jc w:val="both"/>
      </w:pPr>
    </w:p>
    <w:p w14:paraId="22FBAE78" w14:textId="73AAEAE1" w:rsidR="00FF62B8" w:rsidRDefault="00FF62B8" w:rsidP="00FA255B">
      <w:pPr>
        <w:jc w:val="both"/>
      </w:pPr>
    </w:p>
    <w:p w14:paraId="7F01B4C4" w14:textId="0B50AD76" w:rsidR="00A35279" w:rsidRDefault="00A35279" w:rsidP="00FA255B">
      <w:pPr>
        <w:jc w:val="both"/>
      </w:pPr>
    </w:p>
    <w:p w14:paraId="311B3B0B" w14:textId="6235EF78" w:rsidR="00A35279" w:rsidRDefault="00A35279" w:rsidP="00FA255B">
      <w:pPr>
        <w:jc w:val="both"/>
      </w:pPr>
      <w:r>
        <w:rPr>
          <w:noProof/>
        </w:rPr>
        <w:lastRenderedPageBreak/>
        <w:drawing>
          <wp:inline distT="0" distB="0" distL="0" distR="0" wp14:anchorId="68EFABEF" wp14:editId="2CA572E8">
            <wp:extent cx="6191250" cy="87344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0" cy="8734425"/>
                    </a:xfrm>
                    <a:prstGeom prst="rect">
                      <a:avLst/>
                    </a:prstGeom>
                    <a:noFill/>
                    <a:ln>
                      <a:noFill/>
                    </a:ln>
                  </pic:spPr>
                </pic:pic>
              </a:graphicData>
            </a:graphic>
          </wp:inline>
        </w:drawing>
      </w:r>
    </w:p>
    <w:sectPr w:rsidR="00A35279" w:rsidSect="00C97D63">
      <w:footerReference w:type="even" r:id="rId9"/>
      <w:footerReference w:type="default" r:id="rId10"/>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2B51" w14:textId="77777777" w:rsidR="00F44CE1" w:rsidRDefault="00F44CE1">
      <w:r>
        <w:separator/>
      </w:r>
    </w:p>
  </w:endnote>
  <w:endnote w:type="continuationSeparator" w:id="0">
    <w:p w14:paraId="5488FF4D" w14:textId="77777777" w:rsidR="00F44CE1" w:rsidRDefault="00F4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EFD9" w14:textId="77777777" w:rsidR="00857FC5" w:rsidRDefault="00857FC5" w:rsidP="00806E1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B9D0E01" w14:textId="77777777" w:rsidR="00857FC5" w:rsidRDefault="00857FC5" w:rsidP="0011408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A4F7" w14:textId="77777777" w:rsidR="00857FC5" w:rsidRDefault="00857FC5" w:rsidP="00806E1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C35B8">
      <w:rPr>
        <w:rStyle w:val="SayfaNumaras"/>
      </w:rPr>
      <w:t>1</w:t>
    </w:r>
    <w:r>
      <w:rPr>
        <w:rStyle w:val="SayfaNumaras"/>
      </w:rPr>
      <w:fldChar w:fldCharType="end"/>
    </w:r>
  </w:p>
  <w:p w14:paraId="4DEC7371" w14:textId="77777777" w:rsidR="00857FC5" w:rsidRDefault="00857FC5" w:rsidP="0011408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46CD" w14:textId="77777777" w:rsidR="00F44CE1" w:rsidRDefault="00F44CE1">
      <w:r>
        <w:separator/>
      </w:r>
    </w:p>
  </w:footnote>
  <w:footnote w:type="continuationSeparator" w:id="0">
    <w:p w14:paraId="2984DA1E" w14:textId="77777777" w:rsidR="00F44CE1" w:rsidRDefault="00F44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049"/>
    <w:multiLevelType w:val="hybridMultilevel"/>
    <w:tmpl w:val="94202654"/>
    <w:lvl w:ilvl="0" w:tplc="5B7AD42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7167656"/>
    <w:multiLevelType w:val="hybridMultilevel"/>
    <w:tmpl w:val="A372EE18"/>
    <w:lvl w:ilvl="0" w:tplc="3392DF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C10E15"/>
    <w:multiLevelType w:val="hybridMultilevel"/>
    <w:tmpl w:val="2DB025A0"/>
    <w:lvl w:ilvl="0" w:tplc="873A45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8C2011"/>
    <w:multiLevelType w:val="hybridMultilevel"/>
    <w:tmpl w:val="16CCEE02"/>
    <w:lvl w:ilvl="0" w:tplc="63D6A736">
      <w:start w:val="1"/>
      <w:numFmt w:val="decimal"/>
      <w:lvlText w:val="%1-"/>
      <w:lvlJc w:val="left"/>
      <w:pPr>
        <w:tabs>
          <w:tab w:val="num" w:pos="1065"/>
        </w:tabs>
        <w:ind w:left="1065" w:hanging="360"/>
      </w:pPr>
      <w:rPr>
        <w:rFonts w:hint="default"/>
        <w:b/>
        <w:color w:val="auto"/>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41146040"/>
    <w:multiLevelType w:val="hybridMultilevel"/>
    <w:tmpl w:val="099851B4"/>
    <w:lvl w:ilvl="0" w:tplc="689242CE">
      <w:start w:val="1"/>
      <w:numFmt w:val="decimal"/>
      <w:lvlText w:val="%1-"/>
      <w:lvlJc w:val="left"/>
      <w:pPr>
        <w:tabs>
          <w:tab w:val="num" w:pos="644"/>
        </w:tabs>
        <w:ind w:left="644" w:hanging="360"/>
      </w:pPr>
      <w:rPr>
        <w:rFonts w:hint="default"/>
      </w:rPr>
    </w:lvl>
    <w:lvl w:ilvl="1" w:tplc="B8A2BE0C">
      <w:start w:val="8"/>
      <w:numFmt w:val="bullet"/>
      <w:lvlText w:val="-"/>
      <w:lvlJc w:val="left"/>
      <w:pPr>
        <w:tabs>
          <w:tab w:val="num" w:pos="1364"/>
        </w:tabs>
        <w:ind w:left="1364" w:hanging="360"/>
      </w:pPr>
      <w:rPr>
        <w:rFonts w:ascii="Times New Roman" w:eastAsia="Times New Roman" w:hAnsi="Times New Roman" w:cs="Times New Roman" w:hint="default"/>
      </w:rPr>
    </w:lvl>
    <w:lvl w:ilvl="2" w:tplc="041F001B">
      <w:start w:val="1"/>
      <w:numFmt w:val="lowerRoman"/>
      <w:lvlText w:val="%3."/>
      <w:lvlJc w:val="right"/>
      <w:pPr>
        <w:tabs>
          <w:tab w:val="num" w:pos="2084"/>
        </w:tabs>
        <w:ind w:left="2084" w:hanging="180"/>
      </w:pPr>
    </w:lvl>
    <w:lvl w:ilvl="3" w:tplc="041F000F">
      <w:start w:val="1"/>
      <w:numFmt w:val="decimal"/>
      <w:lvlText w:val="%4."/>
      <w:lvlJc w:val="left"/>
      <w:pPr>
        <w:tabs>
          <w:tab w:val="num" w:pos="2804"/>
        </w:tabs>
        <w:ind w:left="2804" w:hanging="360"/>
      </w:pPr>
    </w:lvl>
    <w:lvl w:ilvl="4" w:tplc="041F0019">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16cid:durableId="1825315353">
    <w:abstractNumId w:val="4"/>
  </w:num>
  <w:num w:numId="2" w16cid:durableId="1529175508">
    <w:abstractNumId w:val="2"/>
  </w:num>
  <w:num w:numId="3" w16cid:durableId="1351100292">
    <w:abstractNumId w:val="1"/>
  </w:num>
  <w:num w:numId="4" w16cid:durableId="1158812443">
    <w:abstractNumId w:val="3"/>
  </w:num>
  <w:num w:numId="5" w16cid:durableId="1824272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606"/>
    <w:rsid w:val="00002950"/>
    <w:rsid w:val="00004633"/>
    <w:rsid w:val="00012AC6"/>
    <w:rsid w:val="00014BB0"/>
    <w:rsid w:val="00017FAF"/>
    <w:rsid w:val="0002689B"/>
    <w:rsid w:val="00032F69"/>
    <w:rsid w:val="0003446E"/>
    <w:rsid w:val="00035692"/>
    <w:rsid w:val="00037DEE"/>
    <w:rsid w:val="00042394"/>
    <w:rsid w:val="00042BCD"/>
    <w:rsid w:val="000437C8"/>
    <w:rsid w:val="00057345"/>
    <w:rsid w:val="00060647"/>
    <w:rsid w:val="00066068"/>
    <w:rsid w:val="00070AF5"/>
    <w:rsid w:val="0007278F"/>
    <w:rsid w:val="0008251F"/>
    <w:rsid w:val="00087725"/>
    <w:rsid w:val="000A5B2F"/>
    <w:rsid w:val="000A6B0E"/>
    <w:rsid w:val="000A7A44"/>
    <w:rsid w:val="000B755C"/>
    <w:rsid w:val="000D22CB"/>
    <w:rsid w:val="000D4D24"/>
    <w:rsid w:val="000E47CC"/>
    <w:rsid w:val="00104BA6"/>
    <w:rsid w:val="0011408C"/>
    <w:rsid w:val="00125E8E"/>
    <w:rsid w:val="00126F1C"/>
    <w:rsid w:val="001271D4"/>
    <w:rsid w:val="00134B78"/>
    <w:rsid w:val="00136B33"/>
    <w:rsid w:val="00152467"/>
    <w:rsid w:val="00154389"/>
    <w:rsid w:val="0015672A"/>
    <w:rsid w:val="00156DCE"/>
    <w:rsid w:val="00160E99"/>
    <w:rsid w:val="001610FA"/>
    <w:rsid w:val="0016222B"/>
    <w:rsid w:val="001637BE"/>
    <w:rsid w:val="00164244"/>
    <w:rsid w:val="00167F36"/>
    <w:rsid w:val="00174263"/>
    <w:rsid w:val="0018007A"/>
    <w:rsid w:val="00180417"/>
    <w:rsid w:val="00182155"/>
    <w:rsid w:val="00184687"/>
    <w:rsid w:val="00185EAA"/>
    <w:rsid w:val="001876E2"/>
    <w:rsid w:val="001920A2"/>
    <w:rsid w:val="00194181"/>
    <w:rsid w:val="001A0F65"/>
    <w:rsid w:val="001B7529"/>
    <w:rsid w:val="001C48F6"/>
    <w:rsid w:val="001D362D"/>
    <w:rsid w:val="001D4260"/>
    <w:rsid w:val="00203F58"/>
    <w:rsid w:val="00206160"/>
    <w:rsid w:val="002119DE"/>
    <w:rsid w:val="002152F5"/>
    <w:rsid w:val="002166BF"/>
    <w:rsid w:val="002215A9"/>
    <w:rsid w:val="00227C2B"/>
    <w:rsid w:val="00234245"/>
    <w:rsid w:val="002370B6"/>
    <w:rsid w:val="002444DD"/>
    <w:rsid w:val="002455E8"/>
    <w:rsid w:val="00245C4E"/>
    <w:rsid w:val="00245D9C"/>
    <w:rsid w:val="00254064"/>
    <w:rsid w:val="002707F4"/>
    <w:rsid w:val="00272566"/>
    <w:rsid w:val="00275D3A"/>
    <w:rsid w:val="002760E1"/>
    <w:rsid w:val="00277131"/>
    <w:rsid w:val="0028182B"/>
    <w:rsid w:val="00282047"/>
    <w:rsid w:val="0028653B"/>
    <w:rsid w:val="00287CD2"/>
    <w:rsid w:val="002904BF"/>
    <w:rsid w:val="0029079A"/>
    <w:rsid w:val="002A17F1"/>
    <w:rsid w:val="002A2BE8"/>
    <w:rsid w:val="002A6EBF"/>
    <w:rsid w:val="002A7080"/>
    <w:rsid w:val="002B31A0"/>
    <w:rsid w:val="002B336B"/>
    <w:rsid w:val="002B7C37"/>
    <w:rsid w:val="002C0764"/>
    <w:rsid w:val="002C4E88"/>
    <w:rsid w:val="002D0249"/>
    <w:rsid w:val="002D3A72"/>
    <w:rsid w:val="002E014E"/>
    <w:rsid w:val="002E2B4C"/>
    <w:rsid w:val="002E3604"/>
    <w:rsid w:val="002F306A"/>
    <w:rsid w:val="002F4015"/>
    <w:rsid w:val="002F6493"/>
    <w:rsid w:val="00305131"/>
    <w:rsid w:val="0030675D"/>
    <w:rsid w:val="00310CEA"/>
    <w:rsid w:val="00310E09"/>
    <w:rsid w:val="00312795"/>
    <w:rsid w:val="00315645"/>
    <w:rsid w:val="003308E5"/>
    <w:rsid w:val="0034436C"/>
    <w:rsid w:val="0034505B"/>
    <w:rsid w:val="00356CB9"/>
    <w:rsid w:val="003648A1"/>
    <w:rsid w:val="003651B5"/>
    <w:rsid w:val="0037319A"/>
    <w:rsid w:val="003772C0"/>
    <w:rsid w:val="00384422"/>
    <w:rsid w:val="0039211A"/>
    <w:rsid w:val="003951AD"/>
    <w:rsid w:val="003B135B"/>
    <w:rsid w:val="003B76E8"/>
    <w:rsid w:val="003B781C"/>
    <w:rsid w:val="003C24FB"/>
    <w:rsid w:val="003C6C06"/>
    <w:rsid w:val="003D5A53"/>
    <w:rsid w:val="003D5EA1"/>
    <w:rsid w:val="003E6C6D"/>
    <w:rsid w:val="003F2C28"/>
    <w:rsid w:val="004004F3"/>
    <w:rsid w:val="00400D70"/>
    <w:rsid w:val="00406005"/>
    <w:rsid w:val="0041243A"/>
    <w:rsid w:val="0043261B"/>
    <w:rsid w:val="00435FB9"/>
    <w:rsid w:val="00440677"/>
    <w:rsid w:val="00444571"/>
    <w:rsid w:val="00447ED1"/>
    <w:rsid w:val="00451D1D"/>
    <w:rsid w:val="004579AE"/>
    <w:rsid w:val="004602BD"/>
    <w:rsid w:val="00462CBE"/>
    <w:rsid w:val="0046539B"/>
    <w:rsid w:val="00467AE9"/>
    <w:rsid w:val="00493E0C"/>
    <w:rsid w:val="00494E71"/>
    <w:rsid w:val="004A6186"/>
    <w:rsid w:val="004A73E4"/>
    <w:rsid w:val="004B4AAE"/>
    <w:rsid w:val="004C1C31"/>
    <w:rsid w:val="004D3536"/>
    <w:rsid w:val="004E1621"/>
    <w:rsid w:val="004E6776"/>
    <w:rsid w:val="00501938"/>
    <w:rsid w:val="005020DA"/>
    <w:rsid w:val="005032E5"/>
    <w:rsid w:val="0050459C"/>
    <w:rsid w:val="00513606"/>
    <w:rsid w:val="0052366C"/>
    <w:rsid w:val="0052735B"/>
    <w:rsid w:val="00541659"/>
    <w:rsid w:val="005453A1"/>
    <w:rsid w:val="00556ACC"/>
    <w:rsid w:val="00562601"/>
    <w:rsid w:val="005629ED"/>
    <w:rsid w:val="005679EF"/>
    <w:rsid w:val="0057239E"/>
    <w:rsid w:val="005831A8"/>
    <w:rsid w:val="00584F81"/>
    <w:rsid w:val="005855A1"/>
    <w:rsid w:val="00595A14"/>
    <w:rsid w:val="005A66CC"/>
    <w:rsid w:val="005B2F63"/>
    <w:rsid w:val="005C0774"/>
    <w:rsid w:val="005C650F"/>
    <w:rsid w:val="005E56B6"/>
    <w:rsid w:val="00600C93"/>
    <w:rsid w:val="006053DD"/>
    <w:rsid w:val="00614C53"/>
    <w:rsid w:val="00616377"/>
    <w:rsid w:val="0062380F"/>
    <w:rsid w:val="0063186E"/>
    <w:rsid w:val="00635391"/>
    <w:rsid w:val="006359D4"/>
    <w:rsid w:val="0063784D"/>
    <w:rsid w:val="006416F0"/>
    <w:rsid w:val="006419DD"/>
    <w:rsid w:val="00641E4E"/>
    <w:rsid w:val="00644D35"/>
    <w:rsid w:val="006475A0"/>
    <w:rsid w:val="006538D0"/>
    <w:rsid w:val="00661D05"/>
    <w:rsid w:val="00666329"/>
    <w:rsid w:val="00676640"/>
    <w:rsid w:val="00684882"/>
    <w:rsid w:val="006A75F1"/>
    <w:rsid w:val="006B1284"/>
    <w:rsid w:val="006C0F20"/>
    <w:rsid w:val="006C2C68"/>
    <w:rsid w:val="006C79D3"/>
    <w:rsid w:val="006D0A46"/>
    <w:rsid w:val="006D5C06"/>
    <w:rsid w:val="006E2B48"/>
    <w:rsid w:val="006F7E98"/>
    <w:rsid w:val="007026AC"/>
    <w:rsid w:val="00703E1B"/>
    <w:rsid w:val="0070598E"/>
    <w:rsid w:val="0070644F"/>
    <w:rsid w:val="007125DD"/>
    <w:rsid w:val="007137B2"/>
    <w:rsid w:val="007308D2"/>
    <w:rsid w:val="00734190"/>
    <w:rsid w:val="00734854"/>
    <w:rsid w:val="00736E1E"/>
    <w:rsid w:val="007417F6"/>
    <w:rsid w:val="00743E26"/>
    <w:rsid w:val="0074405F"/>
    <w:rsid w:val="00744377"/>
    <w:rsid w:val="00745A94"/>
    <w:rsid w:val="00753B67"/>
    <w:rsid w:val="0075488A"/>
    <w:rsid w:val="0076225D"/>
    <w:rsid w:val="00763410"/>
    <w:rsid w:val="00774484"/>
    <w:rsid w:val="00774C02"/>
    <w:rsid w:val="00775548"/>
    <w:rsid w:val="00776A70"/>
    <w:rsid w:val="007805FF"/>
    <w:rsid w:val="00782BDD"/>
    <w:rsid w:val="00783518"/>
    <w:rsid w:val="00785D5C"/>
    <w:rsid w:val="0078601C"/>
    <w:rsid w:val="00786BCB"/>
    <w:rsid w:val="00787F35"/>
    <w:rsid w:val="007926D3"/>
    <w:rsid w:val="00795881"/>
    <w:rsid w:val="007A1575"/>
    <w:rsid w:val="007A2120"/>
    <w:rsid w:val="007A7306"/>
    <w:rsid w:val="007B19DB"/>
    <w:rsid w:val="007B261E"/>
    <w:rsid w:val="007B65B6"/>
    <w:rsid w:val="007C1AF5"/>
    <w:rsid w:val="007C2470"/>
    <w:rsid w:val="007D07F6"/>
    <w:rsid w:val="007F7592"/>
    <w:rsid w:val="008023F9"/>
    <w:rsid w:val="00806E18"/>
    <w:rsid w:val="00807280"/>
    <w:rsid w:val="008206DF"/>
    <w:rsid w:val="00823938"/>
    <w:rsid w:val="0083072A"/>
    <w:rsid w:val="00830C08"/>
    <w:rsid w:val="00831955"/>
    <w:rsid w:val="00840FB8"/>
    <w:rsid w:val="00841370"/>
    <w:rsid w:val="008414F2"/>
    <w:rsid w:val="00846FB0"/>
    <w:rsid w:val="00851569"/>
    <w:rsid w:val="00852D26"/>
    <w:rsid w:val="00853973"/>
    <w:rsid w:val="00857FC5"/>
    <w:rsid w:val="00863C61"/>
    <w:rsid w:val="00871166"/>
    <w:rsid w:val="00876DB3"/>
    <w:rsid w:val="008A21E0"/>
    <w:rsid w:val="008A643A"/>
    <w:rsid w:val="008C7E93"/>
    <w:rsid w:val="008D3C22"/>
    <w:rsid w:val="008E56C5"/>
    <w:rsid w:val="008E5D19"/>
    <w:rsid w:val="008E673C"/>
    <w:rsid w:val="008E68FC"/>
    <w:rsid w:val="008E70D3"/>
    <w:rsid w:val="008F4CC7"/>
    <w:rsid w:val="008F6270"/>
    <w:rsid w:val="00901118"/>
    <w:rsid w:val="00902E60"/>
    <w:rsid w:val="00907276"/>
    <w:rsid w:val="0092188A"/>
    <w:rsid w:val="009223DF"/>
    <w:rsid w:val="0092349D"/>
    <w:rsid w:val="00924CCF"/>
    <w:rsid w:val="00942888"/>
    <w:rsid w:val="00942DD1"/>
    <w:rsid w:val="0094335A"/>
    <w:rsid w:val="00943FEB"/>
    <w:rsid w:val="00951121"/>
    <w:rsid w:val="00951FF2"/>
    <w:rsid w:val="00967919"/>
    <w:rsid w:val="00977FFD"/>
    <w:rsid w:val="00984E9A"/>
    <w:rsid w:val="009A0A22"/>
    <w:rsid w:val="009A22D4"/>
    <w:rsid w:val="009A7C2B"/>
    <w:rsid w:val="009A7D73"/>
    <w:rsid w:val="009B35CD"/>
    <w:rsid w:val="009C3DCE"/>
    <w:rsid w:val="009C6533"/>
    <w:rsid w:val="009D169F"/>
    <w:rsid w:val="009D1C57"/>
    <w:rsid w:val="009D44E4"/>
    <w:rsid w:val="009D6A62"/>
    <w:rsid w:val="009F7B27"/>
    <w:rsid w:val="00A00F7F"/>
    <w:rsid w:val="00A014E6"/>
    <w:rsid w:val="00A04426"/>
    <w:rsid w:val="00A12D54"/>
    <w:rsid w:val="00A12FDD"/>
    <w:rsid w:val="00A13F72"/>
    <w:rsid w:val="00A16A28"/>
    <w:rsid w:val="00A30B2E"/>
    <w:rsid w:val="00A35279"/>
    <w:rsid w:val="00A423AC"/>
    <w:rsid w:val="00A4250B"/>
    <w:rsid w:val="00A42721"/>
    <w:rsid w:val="00A50871"/>
    <w:rsid w:val="00A53AE1"/>
    <w:rsid w:val="00A64EAF"/>
    <w:rsid w:val="00A6658B"/>
    <w:rsid w:val="00A67717"/>
    <w:rsid w:val="00A7758B"/>
    <w:rsid w:val="00A811D4"/>
    <w:rsid w:val="00A81E59"/>
    <w:rsid w:val="00A8206B"/>
    <w:rsid w:val="00A96D35"/>
    <w:rsid w:val="00AB1660"/>
    <w:rsid w:val="00AB3B45"/>
    <w:rsid w:val="00AC1C63"/>
    <w:rsid w:val="00AC2C19"/>
    <w:rsid w:val="00AC35B8"/>
    <w:rsid w:val="00AC6F4F"/>
    <w:rsid w:val="00AD5FAE"/>
    <w:rsid w:val="00AE0D23"/>
    <w:rsid w:val="00AE27EC"/>
    <w:rsid w:val="00AE46A9"/>
    <w:rsid w:val="00AE636B"/>
    <w:rsid w:val="00AE69FB"/>
    <w:rsid w:val="00AF0500"/>
    <w:rsid w:val="00AF13F2"/>
    <w:rsid w:val="00AF6506"/>
    <w:rsid w:val="00AF7AF0"/>
    <w:rsid w:val="00B004CB"/>
    <w:rsid w:val="00B06487"/>
    <w:rsid w:val="00B14A03"/>
    <w:rsid w:val="00B250EA"/>
    <w:rsid w:val="00B25A59"/>
    <w:rsid w:val="00B30C28"/>
    <w:rsid w:val="00B327FE"/>
    <w:rsid w:val="00B42274"/>
    <w:rsid w:val="00B45B1E"/>
    <w:rsid w:val="00B511FF"/>
    <w:rsid w:val="00B51AA8"/>
    <w:rsid w:val="00B525B1"/>
    <w:rsid w:val="00B53156"/>
    <w:rsid w:val="00B53262"/>
    <w:rsid w:val="00B5437F"/>
    <w:rsid w:val="00B5708D"/>
    <w:rsid w:val="00B63614"/>
    <w:rsid w:val="00B642D7"/>
    <w:rsid w:val="00B709BD"/>
    <w:rsid w:val="00B72739"/>
    <w:rsid w:val="00B732C8"/>
    <w:rsid w:val="00B73EAD"/>
    <w:rsid w:val="00B87E15"/>
    <w:rsid w:val="00B95646"/>
    <w:rsid w:val="00BA0D3E"/>
    <w:rsid w:val="00BA5810"/>
    <w:rsid w:val="00BA66C3"/>
    <w:rsid w:val="00BA7CDB"/>
    <w:rsid w:val="00BB6797"/>
    <w:rsid w:val="00BC6053"/>
    <w:rsid w:val="00BC68B3"/>
    <w:rsid w:val="00BD2B0A"/>
    <w:rsid w:val="00BE2287"/>
    <w:rsid w:val="00BE3A98"/>
    <w:rsid w:val="00BE6AE0"/>
    <w:rsid w:val="00BE7B27"/>
    <w:rsid w:val="00BE7DF8"/>
    <w:rsid w:val="00BF0F90"/>
    <w:rsid w:val="00BF5C1C"/>
    <w:rsid w:val="00BF5D6F"/>
    <w:rsid w:val="00BF66BD"/>
    <w:rsid w:val="00C02D6F"/>
    <w:rsid w:val="00C0710C"/>
    <w:rsid w:val="00C25FF6"/>
    <w:rsid w:val="00C3153B"/>
    <w:rsid w:val="00C32049"/>
    <w:rsid w:val="00C32652"/>
    <w:rsid w:val="00C45B5D"/>
    <w:rsid w:val="00C4777F"/>
    <w:rsid w:val="00C52AB4"/>
    <w:rsid w:val="00C631FC"/>
    <w:rsid w:val="00C7416A"/>
    <w:rsid w:val="00C80682"/>
    <w:rsid w:val="00C819C8"/>
    <w:rsid w:val="00C85B02"/>
    <w:rsid w:val="00C916CC"/>
    <w:rsid w:val="00C91AB7"/>
    <w:rsid w:val="00C92320"/>
    <w:rsid w:val="00C950A8"/>
    <w:rsid w:val="00C97B52"/>
    <w:rsid w:val="00C97D63"/>
    <w:rsid w:val="00CA143F"/>
    <w:rsid w:val="00CA551A"/>
    <w:rsid w:val="00CB3A65"/>
    <w:rsid w:val="00CD4A59"/>
    <w:rsid w:val="00CD61C7"/>
    <w:rsid w:val="00CD6604"/>
    <w:rsid w:val="00CE5341"/>
    <w:rsid w:val="00CF07C7"/>
    <w:rsid w:val="00CF780A"/>
    <w:rsid w:val="00D012C2"/>
    <w:rsid w:val="00D01E7A"/>
    <w:rsid w:val="00D072BC"/>
    <w:rsid w:val="00D11A0F"/>
    <w:rsid w:val="00D12D0E"/>
    <w:rsid w:val="00D232E5"/>
    <w:rsid w:val="00D2725F"/>
    <w:rsid w:val="00D3383B"/>
    <w:rsid w:val="00D42C22"/>
    <w:rsid w:val="00D45EB8"/>
    <w:rsid w:val="00D47F4C"/>
    <w:rsid w:val="00D66F98"/>
    <w:rsid w:val="00D715E9"/>
    <w:rsid w:val="00D76931"/>
    <w:rsid w:val="00D76DA5"/>
    <w:rsid w:val="00D82CC4"/>
    <w:rsid w:val="00D83C2F"/>
    <w:rsid w:val="00D86270"/>
    <w:rsid w:val="00D86C28"/>
    <w:rsid w:val="00D94ABA"/>
    <w:rsid w:val="00D964E7"/>
    <w:rsid w:val="00D96FBD"/>
    <w:rsid w:val="00D970C3"/>
    <w:rsid w:val="00DA47F6"/>
    <w:rsid w:val="00DB1090"/>
    <w:rsid w:val="00DB13CD"/>
    <w:rsid w:val="00DB4797"/>
    <w:rsid w:val="00DB7E41"/>
    <w:rsid w:val="00DD0D38"/>
    <w:rsid w:val="00DF6737"/>
    <w:rsid w:val="00DF6F4A"/>
    <w:rsid w:val="00E055E8"/>
    <w:rsid w:val="00E06D80"/>
    <w:rsid w:val="00E10A0C"/>
    <w:rsid w:val="00E14E04"/>
    <w:rsid w:val="00E207BF"/>
    <w:rsid w:val="00E22B30"/>
    <w:rsid w:val="00E23362"/>
    <w:rsid w:val="00E24E73"/>
    <w:rsid w:val="00E30F17"/>
    <w:rsid w:val="00E32C8F"/>
    <w:rsid w:val="00E34DC2"/>
    <w:rsid w:val="00E35C52"/>
    <w:rsid w:val="00E4216D"/>
    <w:rsid w:val="00E44586"/>
    <w:rsid w:val="00E45568"/>
    <w:rsid w:val="00E5345D"/>
    <w:rsid w:val="00E53AA6"/>
    <w:rsid w:val="00E55D25"/>
    <w:rsid w:val="00E67FCD"/>
    <w:rsid w:val="00E7452C"/>
    <w:rsid w:val="00E74989"/>
    <w:rsid w:val="00E7603D"/>
    <w:rsid w:val="00E80E87"/>
    <w:rsid w:val="00E90D69"/>
    <w:rsid w:val="00E96B9C"/>
    <w:rsid w:val="00E97409"/>
    <w:rsid w:val="00EB0048"/>
    <w:rsid w:val="00EB1911"/>
    <w:rsid w:val="00ED2C66"/>
    <w:rsid w:val="00ED760F"/>
    <w:rsid w:val="00EE0136"/>
    <w:rsid w:val="00EE1736"/>
    <w:rsid w:val="00EE3DDB"/>
    <w:rsid w:val="00EE5342"/>
    <w:rsid w:val="00F00202"/>
    <w:rsid w:val="00F125C4"/>
    <w:rsid w:val="00F1366C"/>
    <w:rsid w:val="00F149C0"/>
    <w:rsid w:val="00F15F12"/>
    <w:rsid w:val="00F220D3"/>
    <w:rsid w:val="00F22676"/>
    <w:rsid w:val="00F268F1"/>
    <w:rsid w:val="00F30C28"/>
    <w:rsid w:val="00F431B7"/>
    <w:rsid w:val="00F44CE1"/>
    <w:rsid w:val="00F50299"/>
    <w:rsid w:val="00F502D9"/>
    <w:rsid w:val="00F51A47"/>
    <w:rsid w:val="00F54827"/>
    <w:rsid w:val="00F56174"/>
    <w:rsid w:val="00F61D87"/>
    <w:rsid w:val="00F61FB1"/>
    <w:rsid w:val="00F6228D"/>
    <w:rsid w:val="00F70ADA"/>
    <w:rsid w:val="00F7319E"/>
    <w:rsid w:val="00F80F18"/>
    <w:rsid w:val="00F854B6"/>
    <w:rsid w:val="00FA09A3"/>
    <w:rsid w:val="00FA1FDA"/>
    <w:rsid w:val="00FA255B"/>
    <w:rsid w:val="00FA41A3"/>
    <w:rsid w:val="00FB3D69"/>
    <w:rsid w:val="00FC3993"/>
    <w:rsid w:val="00FD06FB"/>
    <w:rsid w:val="00FE69AC"/>
    <w:rsid w:val="00FF36C3"/>
    <w:rsid w:val="00FF62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3E41F"/>
  <w15:docId w15:val="{A518CEFA-DDEA-4D13-A686-0326437F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A46"/>
    <w:rPr>
      <w:sz w:val="24"/>
      <w:szCs w:val="24"/>
    </w:rPr>
  </w:style>
  <w:style w:type="paragraph" w:styleId="Balk6">
    <w:name w:val="heading 6"/>
    <w:basedOn w:val="Normal"/>
    <w:next w:val="Normal"/>
    <w:qFormat/>
    <w:rsid w:val="00D42C22"/>
    <w:pPr>
      <w:keepNext/>
      <w:overflowPunct w:val="0"/>
      <w:autoSpaceDE w:val="0"/>
      <w:autoSpaceDN w:val="0"/>
      <w:adjustRightInd w:val="0"/>
      <w:jc w:val="center"/>
      <w:textAlignment w:val="baseline"/>
      <w:outlineLvl w:val="5"/>
    </w:pPr>
    <w:rPr>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16A28"/>
    <w:pPr>
      <w:autoSpaceDE w:val="0"/>
      <w:autoSpaceDN w:val="0"/>
      <w:adjustRightInd w:val="0"/>
    </w:pPr>
    <w:rPr>
      <w:color w:val="000000"/>
      <w:sz w:val="24"/>
      <w:szCs w:val="24"/>
    </w:rPr>
  </w:style>
  <w:style w:type="character" w:styleId="Kpr">
    <w:name w:val="Hyperlink"/>
    <w:basedOn w:val="VarsaylanParagrafYazTipi"/>
    <w:rsid w:val="006C0F20"/>
    <w:rPr>
      <w:color w:val="0000FF"/>
      <w:u w:val="single"/>
    </w:rPr>
  </w:style>
  <w:style w:type="table" w:styleId="TabloKlavuzu">
    <w:name w:val="Table Grid"/>
    <w:basedOn w:val="NormalTablo"/>
    <w:rsid w:val="0018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772C0"/>
    <w:rPr>
      <w:rFonts w:ascii="Tahoma" w:hAnsi="Tahoma" w:cs="Tahoma"/>
      <w:sz w:val="16"/>
      <w:szCs w:val="16"/>
    </w:rPr>
  </w:style>
  <w:style w:type="paragraph" w:styleId="AltBilgi">
    <w:name w:val="footer"/>
    <w:basedOn w:val="Normal"/>
    <w:rsid w:val="0011408C"/>
    <w:pPr>
      <w:tabs>
        <w:tab w:val="center" w:pos="4536"/>
        <w:tab w:val="right" w:pos="9072"/>
      </w:tabs>
    </w:pPr>
  </w:style>
  <w:style w:type="character" w:styleId="SayfaNumaras">
    <w:name w:val="page number"/>
    <w:basedOn w:val="VarsaylanParagrafYazTipi"/>
    <w:rsid w:val="0011408C"/>
  </w:style>
  <w:style w:type="paragraph" w:customStyle="1" w:styleId="CharChar">
    <w:name w:val="Char Char"/>
    <w:basedOn w:val="Normal"/>
    <w:rsid w:val="007C1AF5"/>
    <w:pPr>
      <w:spacing w:after="160" w:line="240" w:lineRule="exact"/>
    </w:pPr>
    <w:rPr>
      <w:rFonts w:ascii="Arial" w:hAnsi="Arial"/>
      <w:kern w:val="16"/>
      <w:sz w:val="20"/>
      <w:szCs w:val="20"/>
      <w:lang w:val="en-US" w:eastAsia="en-US"/>
    </w:rPr>
  </w:style>
  <w:style w:type="paragraph" w:customStyle="1" w:styleId="BodyText27">
    <w:name w:val="Body Text 27"/>
    <w:basedOn w:val="Normal"/>
    <w:rsid w:val="00D42C22"/>
    <w:pPr>
      <w:overflowPunct w:val="0"/>
      <w:autoSpaceDE w:val="0"/>
      <w:autoSpaceDN w:val="0"/>
      <w:adjustRightInd w:val="0"/>
      <w:jc w:val="both"/>
      <w:textAlignment w:val="baseline"/>
    </w:pPr>
    <w:rPr>
      <w:rFonts w:ascii="Arial" w:hAnsi="Arial"/>
      <w:sz w:val="20"/>
      <w:szCs w:val="20"/>
    </w:rPr>
  </w:style>
  <w:style w:type="paragraph" w:customStyle="1" w:styleId="BodyText32">
    <w:name w:val="Body Text 32"/>
    <w:basedOn w:val="Normal"/>
    <w:rsid w:val="00D42C22"/>
    <w:pPr>
      <w:overflowPunct w:val="0"/>
      <w:autoSpaceDE w:val="0"/>
      <w:autoSpaceDN w:val="0"/>
      <w:adjustRightInd w:val="0"/>
      <w:jc w:val="both"/>
      <w:textAlignment w:val="baseline"/>
    </w:pPr>
    <w:rPr>
      <w:rFonts w:ascii="Arial" w:hAnsi="Arial"/>
      <w:sz w:val="18"/>
      <w:szCs w:val="20"/>
    </w:rPr>
  </w:style>
  <w:style w:type="table" w:customStyle="1" w:styleId="TabloKlavuzu1">
    <w:name w:val="Tablo Kılavuzu1"/>
    <w:basedOn w:val="NormalTablo"/>
    <w:next w:val="TabloKlavuzu"/>
    <w:uiPriority w:val="59"/>
    <w:rsid w:val="00FA25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93277">
      <w:bodyDiv w:val="1"/>
      <w:marLeft w:val="0"/>
      <w:marRight w:val="0"/>
      <w:marTop w:val="0"/>
      <w:marBottom w:val="0"/>
      <w:divBdr>
        <w:top w:val="none" w:sz="0" w:space="0" w:color="auto"/>
        <w:left w:val="none" w:sz="0" w:space="0" w:color="auto"/>
        <w:bottom w:val="none" w:sz="0" w:space="0" w:color="auto"/>
        <w:right w:val="none" w:sz="0" w:space="0" w:color="auto"/>
      </w:divBdr>
    </w:div>
    <w:div w:id="17244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B0591-C9FC-4EDE-A4E1-88A603C1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9</Pages>
  <Words>2691</Words>
  <Characters>15342</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BANKA PROMOSYON İHALE ŞARTNAMESİ</vt:lpstr>
    </vt:vector>
  </TitlesOfParts>
  <Company>E.U.</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BANKA PROMOSYON İHALE ŞARTNAMESİ</dc:title>
  <dc:creator>Makbule</dc:creator>
  <cp:lastModifiedBy>Mesut Şenel</cp:lastModifiedBy>
  <cp:revision>21</cp:revision>
  <cp:lastPrinted>2023-02-09T11:59:00Z</cp:lastPrinted>
  <dcterms:created xsi:type="dcterms:W3CDTF">2023-02-06T10:19:00Z</dcterms:created>
  <dcterms:modified xsi:type="dcterms:W3CDTF">2023-02-09T13:40:00Z</dcterms:modified>
</cp:coreProperties>
</file>